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E02050" w:rsidRDefault="00393F3B">
      <w:pPr>
        <w:pStyle w:val="Textoindependiente"/>
        <w:spacing w:before="90" w:line="340" w:lineRule="auto"/>
        <w:ind w:left="1181" w:right="2907" w:firstLine="3758"/>
        <w:rPr>
          <w:rFonts w:asciiTheme="minorHAnsi" w:hAnsiTheme="minorHAnsi" w:cstheme="minorHAnsi"/>
          <w:b/>
        </w:rPr>
      </w:pPr>
      <w:r w:rsidRPr="00050601">
        <w:rPr>
          <w:rFonts w:asciiTheme="minorHAnsi" w:hAnsiTheme="minorHAnsi" w:cstheme="minorHAnsi"/>
          <w:b/>
          <w:w w:val="105"/>
          <w:sz w:val="36"/>
        </w:rPr>
        <w:t xml:space="preserve">ANEXO I </w:t>
      </w:r>
      <w:r w:rsidRPr="00E02050">
        <w:rPr>
          <w:rFonts w:asciiTheme="minorHAnsi" w:hAnsiTheme="minorHAnsi" w:cstheme="minorHAnsi"/>
          <w:b/>
          <w:w w:val="105"/>
          <w:sz w:val="28"/>
        </w:rPr>
        <w:t>CARACTERÍSTICAS DEL CONTRATO</w:t>
      </w:r>
    </w:p>
    <w:p w:rsidR="00D84944" w:rsidRPr="00E02050" w:rsidRDefault="00393F3B" w:rsidP="000242E8">
      <w:pPr>
        <w:pStyle w:val="Textoindependiente"/>
        <w:spacing w:before="1"/>
        <w:ind w:left="1181"/>
        <w:jc w:val="both"/>
        <w:rPr>
          <w:rFonts w:asciiTheme="minorHAnsi" w:hAnsiTheme="minorHAnsi" w:cstheme="minorHAnsi"/>
          <w:b/>
        </w:rPr>
      </w:pPr>
      <w:r w:rsidRPr="00E02050">
        <w:rPr>
          <w:rFonts w:asciiTheme="minorHAnsi" w:hAnsiTheme="minorHAnsi" w:cstheme="minorHAnsi"/>
          <w:b/>
          <w:sz w:val="20"/>
        </w:rPr>
        <w:t>TÍTULO:</w:t>
      </w:r>
      <w:r w:rsidR="000242E8" w:rsidRPr="00E02050">
        <w:rPr>
          <w:rFonts w:asciiTheme="minorHAnsi" w:hAnsiTheme="minorHAnsi" w:cstheme="minorHAnsi"/>
          <w:b/>
          <w:sz w:val="20"/>
        </w:rPr>
        <w:t xml:space="preserve"> </w:t>
      </w:r>
      <w:r w:rsidR="000242E8" w:rsidRPr="00E02050">
        <w:rPr>
          <w:rFonts w:asciiTheme="minorHAnsi" w:hAnsiTheme="minorHAnsi" w:cstheme="minorHAnsi"/>
          <w:b/>
        </w:rPr>
        <w:t>DESARROLLO DEL PROGRAMA DE INTERVENCIÓN CON POBLACIÓN INFANTO JUVENIL Y SUS FAMILIAS, QUE ESTEN EN UNA SITUACIÓN DE RIESGO O DE DESPROTECCIÓN LEVE O MODERADA.</w:t>
      </w:r>
    </w:p>
    <w:p w:rsidR="00E90CD2" w:rsidRPr="00E02050" w:rsidRDefault="00E90CD2" w:rsidP="000242E8">
      <w:pPr>
        <w:pStyle w:val="Textoindependiente"/>
        <w:spacing w:before="1"/>
        <w:ind w:left="1181"/>
        <w:jc w:val="both"/>
        <w:rPr>
          <w:rFonts w:asciiTheme="minorHAnsi" w:hAnsiTheme="minorHAnsi" w:cstheme="minorHAnsi"/>
          <w:b/>
        </w:rPr>
      </w:pPr>
      <w:r w:rsidRPr="00E02050">
        <w:rPr>
          <w:rFonts w:asciiTheme="minorHAnsi" w:hAnsiTheme="minorHAnsi" w:cstheme="minorHAnsi"/>
          <w:b/>
          <w:sz w:val="20"/>
        </w:rPr>
        <w:t xml:space="preserve">PROCEDIMIENTO: </w:t>
      </w:r>
      <w:r w:rsidRPr="00E02050">
        <w:rPr>
          <w:rFonts w:asciiTheme="minorHAnsi" w:hAnsiTheme="minorHAnsi" w:cstheme="minorHAnsi"/>
          <w:b/>
        </w:rPr>
        <w:t>ABIERTO SIMPLIFICADO.</w:t>
      </w:r>
    </w:p>
    <w:p w:rsidR="00D84944" w:rsidRPr="00E02050" w:rsidRDefault="00D84944">
      <w:pPr>
        <w:pStyle w:val="Textoindependiente"/>
        <w:spacing w:before="6"/>
        <w:rPr>
          <w:sz w:val="33"/>
        </w:rPr>
      </w:pPr>
    </w:p>
    <w:p w:rsidR="00D84944" w:rsidRPr="00E02050" w:rsidRDefault="000242E8">
      <w:pPr>
        <w:pStyle w:val="Textoindependiente"/>
        <w:spacing w:before="1"/>
        <w:ind w:left="1181"/>
        <w:rPr>
          <w:rFonts w:asciiTheme="minorHAnsi" w:hAnsiTheme="minorHAnsi" w:cstheme="minorHAnsi"/>
          <w:sz w:val="22"/>
          <w:szCs w:val="22"/>
        </w:rPr>
      </w:pPr>
      <w:r w:rsidRPr="00E02050">
        <w:rPr>
          <w:rFonts w:asciiTheme="minorHAnsi" w:hAnsiTheme="minorHAnsi" w:cstheme="minorHAnsi"/>
          <w:b/>
          <w:w w:val="110"/>
          <w:szCs w:val="22"/>
        </w:rPr>
        <w:t>1. -</w:t>
      </w:r>
      <w:r w:rsidR="00393F3B" w:rsidRPr="00E02050">
        <w:rPr>
          <w:rFonts w:asciiTheme="minorHAnsi" w:hAnsiTheme="minorHAnsi" w:cstheme="minorHAnsi"/>
          <w:b/>
          <w:w w:val="110"/>
          <w:szCs w:val="22"/>
        </w:rPr>
        <w:t xml:space="preserve"> Definición del objeto del contrato:</w:t>
      </w:r>
      <w:r w:rsidR="00393F3B" w:rsidRPr="00E02050">
        <w:rPr>
          <w:rFonts w:asciiTheme="minorHAnsi" w:hAnsiTheme="minorHAnsi" w:cstheme="minorHAnsi"/>
          <w:w w:val="110"/>
          <w:szCs w:val="22"/>
        </w:rPr>
        <w:t xml:space="preserve"> </w:t>
      </w:r>
      <w:r w:rsidR="00393F3B" w:rsidRPr="00E02050">
        <w:rPr>
          <w:rFonts w:asciiTheme="minorHAnsi" w:hAnsiTheme="minorHAnsi" w:cstheme="minorHAnsi"/>
          <w:b/>
          <w:w w:val="110"/>
          <w:sz w:val="20"/>
          <w:szCs w:val="22"/>
        </w:rPr>
        <w:t>(Cláusula 5 y 32)</w:t>
      </w:r>
    </w:p>
    <w:p w:rsidR="00D84944" w:rsidRPr="00E02050" w:rsidRDefault="00D84944">
      <w:pPr>
        <w:pStyle w:val="Textoindependiente"/>
        <w:spacing w:before="6"/>
        <w:rPr>
          <w:rFonts w:asciiTheme="minorHAnsi" w:hAnsiTheme="minorHAnsi" w:cstheme="minorHAnsi"/>
          <w:sz w:val="22"/>
          <w:szCs w:val="22"/>
        </w:rPr>
      </w:pPr>
    </w:p>
    <w:p w:rsidR="00AD4366" w:rsidRPr="00E02050" w:rsidRDefault="00393F3B" w:rsidP="00AD4366">
      <w:pPr>
        <w:pStyle w:val="Default"/>
        <w:ind w:left="720" w:firstLine="720"/>
        <w:rPr>
          <w:rFonts w:asciiTheme="minorHAnsi" w:hAnsiTheme="minorHAnsi" w:cstheme="minorHAnsi"/>
          <w:b/>
          <w:i/>
          <w:color w:val="auto"/>
          <w:sz w:val="22"/>
          <w:szCs w:val="22"/>
        </w:rPr>
      </w:pPr>
      <w:r w:rsidRPr="00E02050">
        <w:rPr>
          <w:rFonts w:asciiTheme="minorHAnsi" w:hAnsiTheme="minorHAnsi" w:cstheme="minorHAnsi"/>
          <w:w w:val="105"/>
          <w:sz w:val="22"/>
          <w:szCs w:val="22"/>
        </w:rPr>
        <w:t xml:space="preserve">Código/s CPV: </w:t>
      </w:r>
      <w:r w:rsidR="00AD4366" w:rsidRPr="00E02050">
        <w:rPr>
          <w:rFonts w:asciiTheme="minorHAnsi" w:hAnsiTheme="minorHAnsi" w:cstheme="minorHAnsi"/>
          <w:b/>
          <w:i/>
          <w:color w:val="auto"/>
          <w:szCs w:val="22"/>
        </w:rPr>
        <w:t xml:space="preserve">85311300-5 </w:t>
      </w:r>
      <w:r w:rsidR="00AD4366" w:rsidRPr="00E02050">
        <w:rPr>
          <w:rFonts w:asciiTheme="minorHAnsi" w:hAnsiTheme="minorHAnsi" w:cstheme="minorHAnsi"/>
          <w:b/>
          <w:i/>
          <w:color w:val="auto"/>
          <w:sz w:val="22"/>
          <w:szCs w:val="22"/>
        </w:rPr>
        <w:t>Servicios de bienestar social proporcionados a niños/as y jóvenes</w:t>
      </w:r>
    </w:p>
    <w:p w:rsidR="00AD4366" w:rsidRPr="00E02050" w:rsidRDefault="00AD4366" w:rsidP="00AD4366">
      <w:pPr>
        <w:pStyle w:val="Default"/>
        <w:ind w:left="720" w:firstLine="720"/>
        <w:rPr>
          <w:rFonts w:asciiTheme="minorHAnsi" w:hAnsiTheme="minorHAnsi" w:cstheme="minorHAnsi"/>
          <w:b/>
          <w:i/>
          <w:color w:val="auto"/>
          <w:sz w:val="22"/>
          <w:szCs w:val="22"/>
        </w:rPr>
      </w:pPr>
    </w:p>
    <w:p w:rsidR="00D84944" w:rsidRPr="00E02050" w:rsidRDefault="00393F3B" w:rsidP="00AD4366">
      <w:pPr>
        <w:pStyle w:val="Textoindependiente"/>
        <w:spacing w:before="1" w:line="576" w:lineRule="auto"/>
        <w:ind w:left="720" w:right="6178" w:firstLine="720"/>
        <w:rPr>
          <w:rFonts w:asciiTheme="minorHAnsi" w:hAnsiTheme="minorHAnsi" w:cstheme="minorHAnsi"/>
          <w:sz w:val="22"/>
          <w:szCs w:val="22"/>
        </w:rPr>
      </w:pPr>
      <w:r w:rsidRPr="00E02050">
        <w:rPr>
          <w:rFonts w:asciiTheme="minorHAnsi" w:hAnsiTheme="minorHAnsi" w:cstheme="minorHAnsi"/>
          <w:w w:val="105"/>
          <w:sz w:val="22"/>
          <w:szCs w:val="22"/>
        </w:rPr>
        <w:t>División en lotes: NO</w:t>
      </w:r>
    </w:p>
    <w:p w:rsidR="00793B8C" w:rsidRPr="00E02050" w:rsidRDefault="00393F3B">
      <w:pPr>
        <w:pStyle w:val="Textoindependiente"/>
        <w:spacing w:line="276" w:lineRule="exact"/>
        <w:ind w:left="1181"/>
        <w:rPr>
          <w:rFonts w:asciiTheme="minorHAnsi" w:hAnsiTheme="minorHAnsi" w:cstheme="minorHAnsi"/>
          <w:b/>
          <w:w w:val="110"/>
          <w:sz w:val="22"/>
          <w:szCs w:val="22"/>
        </w:rPr>
      </w:pPr>
      <w:r w:rsidRPr="00E02050">
        <w:rPr>
          <w:rFonts w:asciiTheme="minorHAnsi" w:hAnsiTheme="minorHAnsi" w:cstheme="minorHAnsi"/>
          <w:b/>
          <w:w w:val="110"/>
          <w:sz w:val="22"/>
          <w:szCs w:val="22"/>
        </w:rPr>
        <w:t>Justificación de la no división en lotes del contrato:</w:t>
      </w:r>
      <w:r w:rsidR="00E62EDE" w:rsidRPr="00E02050">
        <w:rPr>
          <w:rFonts w:asciiTheme="minorHAnsi" w:hAnsiTheme="minorHAnsi" w:cstheme="minorHAnsi"/>
          <w:b/>
          <w:w w:val="110"/>
          <w:sz w:val="22"/>
          <w:szCs w:val="22"/>
        </w:rPr>
        <w:t xml:space="preserve"> </w:t>
      </w:r>
    </w:p>
    <w:p w:rsidR="00B10834" w:rsidRPr="00E02050" w:rsidRDefault="00B10834">
      <w:pPr>
        <w:pStyle w:val="Textoindependiente"/>
        <w:spacing w:line="276" w:lineRule="exact"/>
        <w:ind w:left="1181"/>
        <w:rPr>
          <w:rFonts w:asciiTheme="minorHAnsi" w:hAnsiTheme="minorHAnsi" w:cstheme="minorHAnsi"/>
          <w:b/>
          <w:w w:val="110"/>
          <w:sz w:val="22"/>
          <w:szCs w:val="22"/>
        </w:rPr>
      </w:pPr>
    </w:p>
    <w:p w:rsidR="00D84944" w:rsidRPr="00E02050" w:rsidRDefault="00E62EDE" w:rsidP="002876EF">
      <w:pPr>
        <w:pStyle w:val="Textoindependiente"/>
        <w:spacing w:line="276" w:lineRule="exact"/>
        <w:ind w:left="1181"/>
        <w:jc w:val="both"/>
        <w:rPr>
          <w:rFonts w:asciiTheme="minorHAnsi" w:hAnsiTheme="minorHAnsi" w:cstheme="minorHAnsi"/>
          <w:w w:val="110"/>
          <w:sz w:val="22"/>
          <w:szCs w:val="22"/>
        </w:rPr>
      </w:pPr>
      <w:r w:rsidRPr="00E02050">
        <w:rPr>
          <w:rFonts w:asciiTheme="minorHAnsi" w:hAnsiTheme="minorHAnsi" w:cstheme="minorHAnsi"/>
          <w:w w:val="110"/>
          <w:sz w:val="22"/>
          <w:szCs w:val="22"/>
        </w:rPr>
        <w:t xml:space="preserve">De conformidad con el artículo 99.3 de la LCSP, </w:t>
      </w:r>
      <w:r w:rsidR="002876EF" w:rsidRPr="00E02050">
        <w:rPr>
          <w:rFonts w:asciiTheme="minorHAnsi" w:hAnsiTheme="minorHAnsi" w:cstheme="minorHAnsi"/>
        </w:rPr>
        <w:t>el órgano de contratación podrá no dividir en lotes el objeto del contrato cuando existan motivos válidos, que deberán justificarse debidamente en el expedient</w:t>
      </w:r>
      <w:r w:rsidR="002876EF" w:rsidRPr="00E02050">
        <w:rPr>
          <w:rFonts w:asciiTheme="minorHAnsi" w:hAnsiTheme="minorHAnsi" w:cstheme="minorHAnsi"/>
          <w:w w:val="110"/>
          <w:sz w:val="22"/>
          <w:szCs w:val="22"/>
        </w:rPr>
        <w:t>e. D</w:t>
      </w:r>
      <w:r w:rsidRPr="00E02050">
        <w:rPr>
          <w:rFonts w:asciiTheme="minorHAnsi" w:hAnsiTheme="minorHAnsi" w:cstheme="minorHAnsi"/>
          <w:w w:val="110"/>
          <w:sz w:val="22"/>
          <w:szCs w:val="22"/>
        </w:rPr>
        <w:t>ada la naturaleza</w:t>
      </w:r>
      <w:r w:rsidR="002876EF" w:rsidRPr="00E02050">
        <w:rPr>
          <w:rFonts w:asciiTheme="minorHAnsi" w:hAnsiTheme="minorHAnsi" w:cstheme="minorHAnsi"/>
          <w:w w:val="110"/>
          <w:sz w:val="22"/>
          <w:szCs w:val="22"/>
        </w:rPr>
        <w:t xml:space="preserve"> de las prestaciones del citado servicio a desarrollar, </w:t>
      </w:r>
      <w:r w:rsidR="001923D8" w:rsidRPr="00E02050">
        <w:rPr>
          <w:rFonts w:asciiTheme="minorHAnsi" w:hAnsiTheme="minorHAnsi" w:cstheme="minorHAnsi"/>
          <w:w w:val="110"/>
          <w:sz w:val="22"/>
          <w:szCs w:val="22"/>
        </w:rPr>
        <w:t>asi como la consecución de</w:t>
      </w:r>
      <w:r w:rsidR="002876EF" w:rsidRPr="00E02050">
        <w:rPr>
          <w:rFonts w:asciiTheme="minorHAnsi" w:hAnsiTheme="minorHAnsi" w:cstheme="minorHAnsi"/>
          <w:w w:val="110"/>
          <w:sz w:val="22"/>
          <w:szCs w:val="22"/>
        </w:rPr>
        <w:t xml:space="preserve">l </w:t>
      </w:r>
      <w:r w:rsidR="002876EF" w:rsidRPr="00E02050">
        <w:rPr>
          <w:rFonts w:asciiTheme="minorHAnsi" w:hAnsiTheme="minorHAnsi" w:cstheme="minorHAnsi"/>
          <w:b/>
          <w:i/>
          <w:w w:val="110"/>
          <w:sz w:val="22"/>
          <w:szCs w:val="22"/>
        </w:rPr>
        <w:t>objetivo único</w:t>
      </w:r>
      <w:r w:rsidR="002876EF" w:rsidRPr="00E02050">
        <w:rPr>
          <w:rFonts w:asciiTheme="minorHAnsi" w:hAnsiTheme="minorHAnsi" w:cstheme="minorHAnsi"/>
          <w:w w:val="110"/>
          <w:sz w:val="22"/>
          <w:szCs w:val="22"/>
        </w:rPr>
        <w:t xml:space="preserve"> del contrato que no es otro que el hacer posible el mantenimiento de niños, niñas </w:t>
      </w:r>
      <w:r w:rsidR="001923D8" w:rsidRPr="00E02050">
        <w:rPr>
          <w:rFonts w:asciiTheme="minorHAnsi" w:hAnsiTheme="minorHAnsi" w:cstheme="minorHAnsi"/>
          <w:w w:val="110"/>
          <w:sz w:val="22"/>
          <w:szCs w:val="22"/>
        </w:rPr>
        <w:t>y jovenes en el núcleo familiar, es recommendable su ejecución por un único contratista.</w:t>
      </w:r>
    </w:p>
    <w:p w:rsidR="00D84944" w:rsidRPr="00E02050"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E02050">
        <w:rPr>
          <w:rFonts w:asciiTheme="minorHAnsi" w:hAnsiTheme="minorHAnsi" w:cstheme="minorHAnsi"/>
          <w:b/>
          <w:w w:val="115"/>
        </w:rPr>
        <w:t>2. -</w:t>
      </w:r>
      <w:r w:rsidR="00393F3B" w:rsidRPr="00E02050">
        <w:rPr>
          <w:rFonts w:asciiTheme="minorHAnsi" w:hAnsiTheme="minorHAnsi" w:cstheme="minorHAnsi"/>
          <w:b/>
          <w:w w:val="115"/>
        </w:rPr>
        <w:tab/>
        <w:t xml:space="preserve">Órganos administrativos. </w:t>
      </w:r>
      <w:r w:rsidR="00393F3B" w:rsidRPr="00E02050">
        <w:rPr>
          <w:rFonts w:asciiTheme="minorHAnsi" w:hAnsiTheme="minorHAnsi" w:cstheme="minorHAnsi"/>
          <w:b/>
          <w:w w:val="115"/>
          <w:sz w:val="20"/>
        </w:rPr>
        <w:t xml:space="preserve">(Cláusulas 2, 27 y 29) </w:t>
      </w:r>
    </w:p>
    <w:p w:rsidR="003A5C62" w:rsidRPr="00E02050" w:rsidRDefault="003A5C62" w:rsidP="003A5C62">
      <w:pPr>
        <w:spacing w:before="92" w:line="288" w:lineRule="auto"/>
        <w:ind w:left="1889" w:right="3779"/>
        <w:rPr>
          <w:rFonts w:asciiTheme="minorHAnsi" w:eastAsia="Arial" w:hAnsiTheme="minorHAnsi" w:cstheme="minorHAnsi"/>
          <w:b/>
          <w:spacing w:val="-4"/>
          <w:sz w:val="24"/>
          <w:szCs w:val="24"/>
        </w:rPr>
      </w:pPr>
      <w:r w:rsidRPr="00E02050">
        <w:rPr>
          <w:rFonts w:asciiTheme="minorHAnsi" w:eastAsia="Arial" w:hAnsiTheme="minorHAnsi" w:cstheme="minorHAnsi"/>
          <w:b/>
          <w:spacing w:val="-3"/>
          <w:sz w:val="24"/>
          <w:szCs w:val="24"/>
        </w:rPr>
        <w:t xml:space="preserve">Órgano </w:t>
      </w:r>
      <w:r w:rsidRPr="00E02050">
        <w:rPr>
          <w:rFonts w:asciiTheme="minorHAnsi" w:eastAsia="Arial" w:hAnsiTheme="minorHAnsi" w:cstheme="minorHAnsi"/>
          <w:b/>
          <w:sz w:val="24"/>
          <w:szCs w:val="24"/>
        </w:rPr>
        <w:t>de contratación</w:t>
      </w:r>
      <w:r w:rsidRPr="00E02050">
        <w:rPr>
          <w:rFonts w:asciiTheme="minorHAnsi" w:eastAsia="Arial" w:hAnsiTheme="minorHAnsi" w:cstheme="minorHAnsi"/>
          <w:b/>
          <w:spacing w:val="-4"/>
          <w:sz w:val="24"/>
          <w:szCs w:val="24"/>
        </w:rPr>
        <w:t xml:space="preserve">: </w:t>
      </w:r>
    </w:p>
    <w:p w:rsidR="003A5C62" w:rsidRPr="00E02050" w:rsidRDefault="003A5C62" w:rsidP="003A5C62">
      <w:pPr>
        <w:ind w:left="1169" w:firstLine="720"/>
        <w:rPr>
          <w:rFonts w:asciiTheme="minorHAnsi" w:eastAsia="Arial" w:hAnsiTheme="minorHAnsi" w:cstheme="minorHAnsi"/>
          <w:spacing w:val="-4"/>
          <w:sz w:val="24"/>
          <w:szCs w:val="24"/>
        </w:rPr>
      </w:pPr>
      <w:r w:rsidRPr="00E02050">
        <w:rPr>
          <w:rFonts w:asciiTheme="minorHAnsi" w:eastAsia="Arial" w:hAnsiTheme="minorHAnsi" w:cstheme="minorHAnsi"/>
          <w:sz w:val="24"/>
          <w:szCs w:val="24"/>
        </w:rPr>
        <w:t>Denominación: Junta de Gobierno, Ayuntamiento de Medio Cudeyo.</w:t>
      </w:r>
    </w:p>
    <w:p w:rsidR="003A5C62" w:rsidRPr="00E02050" w:rsidRDefault="003A5C62" w:rsidP="003A5C62">
      <w:pPr>
        <w:ind w:left="1169" w:firstLine="720"/>
        <w:rPr>
          <w:rFonts w:asciiTheme="minorHAnsi" w:eastAsia="Arial" w:hAnsiTheme="minorHAnsi" w:cstheme="minorHAnsi"/>
          <w:sz w:val="24"/>
          <w:szCs w:val="24"/>
        </w:rPr>
      </w:pPr>
      <w:r w:rsidRPr="00E02050">
        <w:rPr>
          <w:rFonts w:asciiTheme="minorHAnsi" w:eastAsia="Arial" w:hAnsiTheme="minorHAnsi" w:cstheme="minorHAnsi"/>
          <w:sz w:val="24"/>
          <w:szCs w:val="24"/>
        </w:rPr>
        <w:t>Dirección postal: Plaza del Ayuntamiento, 1. 39.724, Valdecilla (Cantabria).</w:t>
      </w:r>
    </w:p>
    <w:p w:rsidR="003A5C62" w:rsidRPr="00E02050" w:rsidRDefault="003A5C62" w:rsidP="003A5C62">
      <w:pPr>
        <w:spacing w:before="6"/>
        <w:rPr>
          <w:rFonts w:ascii="Arial" w:eastAsia="Arial" w:hAnsi="Arial" w:cs="Arial"/>
          <w:sz w:val="33"/>
          <w:szCs w:val="24"/>
        </w:rPr>
      </w:pPr>
    </w:p>
    <w:p w:rsidR="003A5C62" w:rsidRPr="00E02050" w:rsidRDefault="003A5C62" w:rsidP="003A5C62">
      <w:pPr>
        <w:spacing w:line="288" w:lineRule="auto"/>
        <w:ind w:left="1181" w:right="468"/>
        <w:outlineLvl w:val="0"/>
        <w:rPr>
          <w:rFonts w:asciiTheme="minorHAnsi" w:eastAsia="Arial" w:hAnsiTheme="minorHAnsi" w:cstheme="minorHAnsi"/>
          <w:b/>
          <w:bCs/>
          <w:sz w:val="24"/>
          <w:szCs w:val="24"/>
        </w:rPr>
      </w:pPr>
      <w:r w:rsidRPr="00E02050">
        <w:rPr>
          <w:rFonts w:asciiTheme="minorHAnsi" w:eastAsia="Arial" w:hAnsiTheme="minorHAnsi" w:cstheme="minorHAnsi"/>
          <w:b/>
          <w:bCs/>
          <w:sz w:val="24"/>
          <w:szCs w:val="24"/>
        </w:rPr>
        <w:t xml:space="preserve">3. - Unidad encargada del seguimiento y ejecución del contrato. </w:t>
      </w:r>
      <w:r w:rsidRPr="00E02050">
        <w:rPr>
          <w:rFonts w:asciiTheme="minorHAnsi" w:eastAsia="Arial" w:hAnsiTheme="minorHAnsi" w:cstheme="minorHAnsi"/>
          <w:b/>
          <w:bCs/>
          <w:sz w:val="20"/>
          <w:szCs w:val="24"/>
        </w:rPr>
        <w:t>(Cl. 4)</w:t>
      </w:r>
    </w:p>
    <w:p w:rsidR="003A5C62" w:rsidRPr="00E02050" w:rsidRDefault="003A5C62" w:rsidP="003A5C62">
      <w:pPr>
        <w:spacing w:line="288" w:lineRule="auto"/>
        <w:ind w:left="1181" w:right="468" w:firstLine="259"/>
        <w:outlineLvl w:val="0"/>
        <w:rPr>
          <w:rFonts w:asciiTheme="minorHAnsi" w:eastAsia="Arial" w:hAnsiTheme="minorHAnsi" w:cstheme="minorHAnsi"/>
          <w:bCs/>
          <w:sz w:val="24"/>
          <w:szCs w:val="24"/>
        </w:rPr>
      </w:pPr>
      <w:r w:rsidRPr="00E02050">
        <w:rPr>
          <w:rFonts w:asciiTheme="minorHAnsi" w:eastAsia="Arial" w:hAnsiTheme="minorHAnsi" w:cstheme="minorHAnsi"/>
          <w:bCs/>
          <w:sz w:val="24"/>
          <w:szCs w:val="24"/>
        </w:rPr>
        <w:t xml:space="preserve">Departamento de </w:t>
      </w:r>
      <w:r w:rsidR="00967370" w:rsidRPr="00E02050">
        <w:rPr>
          <w:rFonts w:asciiTheme="minorHAnsi" w:eastAsia="Arial" w:hAnsiTheme="minorHAnsi" w:cstheme="minorHAnsi"/>
          <w:bCs/>
          <w:sz w:val="24"/>
          <w:szCs w:val="24"/>
        </w:rPr>
        <w:t>Servicios Sociales</w:t>
      </w:r>
      <w:r w:rsidRPr="00E02050">
        <w:rPr>
          <w:rFonts w:asciiTheme="minorHAnsi" w:eastAsia="Arial" w:hAnsiTheme="minorHAnsi" w:cstheme="minorHAnsi"/>
          <w:bCs/>
          <w:sz w:val="24"/>
          <w:szCs w:val="24"/>
        </w:rPr>
        <w:t xml:space="preserve"> del Ayuntamiento de Medio Cudeyo</w:t>
      </w:r>
      <w:r w:rsidR="00967370" w:rsidRPr="00E02050">
        <w:rPr>
          <w:rFonts w:asciiTheme="minorHAnsi" w:eastAsia="Arial" w:hAnsiTheme="minorHAnsi" w:cstheme="minorHAnsi"/>
          <w:bCs/>
          <w:sz w:val="24"/>
          <w:szCs w:val="24"/>
        </w:rPr>
        <w:t>.</w:t>
      </w:r>
    </w:p>
    <w:p w:rsidR="003A5C62" w:rsidRPr="00E02050" w:rsidRDefault="003A5C62" w:rsidP="003A5C62">
      <w:pPr>
        <w:spacing w:line="288" w:lineRule="auto"/>
        <w:ind w:left="1181" w:right="468" w:firstLine="259"/>
        <w:outlineLvl w:val="0"/>
        <w:rPr>
          <w:rFonts w:asciiTheme="minorHAnsi" w:eastAsia="Arial" w:hAnsiTheme="minorHAnsi" w:cstheme="minorHAnsi"/>
          <w:bCs/>
          <w:sz w:val="24"/>
          <w:szCs w:val="24"/>
        </w:rPr>
      </w:pPr>
      <w:r w:rsidRPr="00E02050">
        <w:rPr>
          <w:rFonts w:asciiTheme="minorHAnsi" w:eastAsia="Arial" w:hAnsiTheme="minorHAnsi" w:cstheme="minorHAnsi"/>
          <w:bCs/>
          <w:sz w:val="24"/>
          <w:szCs w:val="24"/>
        </w:rPr>
        <w:t>Departamento de Secretaria del Ayuntamiento de Medio Cudeyo.</w:t>
      </w:r>
    </w:p>
    <w:p w:rsidR="00D84944" w:rsidRPr="00E02050" w:rsidRDefault="00D84944">
      <w:pPr>
        <w:pStyle w:val="Textoindependiente"/>
        <w:spacing w:before="9"/>
        <w:rPr>
          <w:rFonts w:asciiTheme="minorHAnsi" w:hAnsiTheme="minorHAnsi" w:cstheme="minorHAnsi"/>
          <w:sz w:val="28"/>
        </w:rPr>
      </w:pPr>
    </w:p>
    <w:p w:rsidR="00D84944" w:rsidRPr="00E02050" w:rsidRDefault="003A5C62">
      <w:pPr>
        <w:pStyle w:val="Textoindependiente"/>
        <w:ind w:left="1181"/>
        <w:rPr>
          <w:rFonts w:asciiTheme="minorHAnsi" w:hAnsiTheme="minorHAnsi" w:cstheme="minorHAnsi"/>
          <w:b/>
        </w:rPr>
      </w:pPr>
      <w:r w:rsidRPr="00E02050">
        <w:rPr>
          <w:rFonts w:asciiTheme="minorHAnsi" w:hAnsiTheme="minorHAnsi" w:cstheme="minorHAnsi"/>
          <w:b/>
          <w:w w:val="115"/>
        </w:rPr>
        <w:t>4. -</w:t>
      </w:r>
      <w:r w:rsidR="00393F3B" w:rsidRPr="00E02050">
        <w:rPr>
          <w:rFonts w:asciiTheme="minorHAnsi" w:hAnsiTheme="minorHAnsi" w:cstheme="minorHAnsi"/>
          <w:b/>
          <w:w w:val="115"/>
        </w:rPr>
        <w:t xml:space="preserve"> Valor Estimado. </w:t>
      </w:r>
      <w:r w:rsidR="00393F3B" w:rsidRPr="00E02050">
        <w:rPr>
          <w:rFonts w:asciiTheme="minorHAnsi" w:hAnsiTheme="minorHAnsi" w:cstheme="minorHAnsi"/>
          <w:b/>
          <w:w w:val="115"/>
          <w:sz w:val="20"/>
        </w:rPr>
        <w:t>(Cláusula 6)</w:t>
      </w:r>
    </w:p>
    <w:p w:rsidR="00D84944" w:rsidRPr="00E02050" w:rsidRDefault="00393F3B">
      <w:pPr>
        <w:pStyle w:val="Textoindependiente"/>
        <w:tabs>
          <w:tab w:val="left" w:pos="6221"/>
        </w:tabs>
        <w:spacing w:before="1"/>
        <w:ind w:left="1181"/>
        <w:rPr>
          <w:rFonts w:asciiTheme="minorHAnsi" w:hAnsiTheme="minorHAnsi" w:cstheme="minorHAnsi"/>
        </w:rPr>
      </w:pPr>
      <w:r w:rsidRPr="00E02050">
        <w:rPr>
          <w:rFonts w:asciiTheme="minorHAnsi" w:hAnsiTheme="minorHAnsi" w:cstheme="minorHAnsi"/>
        </w:rPr>
        <w:t>Valor</w:t>
      </w:r>
      <w:r w:rsidRPr="00E02050">
        <w:rPr>
          <w:rFonts w:asciiTheme="minorHAnsi" w:hAnsiTheme="minorHAnsi" w:cstheme="minorHAnsi"/>
          <w:spacing w:val="48"/>
        </w:rPr>
        <w:t xml:space="preserve"> </w:t>
      </w:r>
      <w:r w:rsidRPr="00E02050">
        <w:rPr>
          <w:rFonts w:asciiTheme="minorHAnsi" w:hAnsiTheme="minorHAnsi" w:cstheme="minorHAnsi"/>
        </w:rPr>
        <w:t>estimado:</w:t>
      </w:r>
      <w:r w:rsidR="008E593E" w:rsidRPr="00E02050">
        <w:rPr>
          <w:rFonts w:asciiTheme="minorHAnsi" w:hAnsiTheme="minorHAnsi" w:cstheme="minorHAnsi"/>
        </w:rPr>
        <w:t xml:space="preserve"> </w:t>
      </w:r>
      <w:r w:rsidR="00F22FBA">
        <w:rPr>
          <w:rFonts w:asciiTheme="minorHAnsi" w:hAnsiTheme="minorHAnsi" w:cstheme="minorHAnsi"/>
          <w:b/>
          <w:sz w:val="28"/>
        </w:rPr>
        <w:t>41.212,12</w:t>
      </w:r>
      <w:r w:rsidR="008E593E" w:rsidRPr="00E02050">
        <w:rPr>
          <w:rFonts w:asciiTheme="minorHAnsi" w:hAnsiTheme="minorHAnsi" w:cstheme="minorHAnsi"/>
          <w:b/>
          <w:sz w:val="28"/>
        </w:rPr>
        <w:t xml:space="preserve"> €</w:t>
      </w:r>
      <w:r w:rsidRPr="00E02050">
        <w:rPr>
          <w:rFonts w:asciiTheme="minorHAnsi" w:hAnsiTheme="minorHAnsi" w:cstheme="minorHAnsi"/>
          <w:b/>
          <w:sz w:val="28"/>
        </w:rPr>
        <w:t>,</w:t>
      </w:r>
      <w:r w:rsidR="008E593E" w:rsidRPr="00E02050">
        <w:rPr>
          <w:rFonts w:asciiTheme="minorHAnsi" w:hAnsiTheme="minorHAnsi" w:cstheme="minorHAnsi"/>
          <w:b/>
          <w:sz w:val="28"/>
        </w:rPr>
        <w:t xml:space="preserve"> </w:t>
      </w:r>
      <w:r w:rsidRPr="00E02050">
        <w:rPr>
          <w:rFonts w:asciiTheme="minorHAnsi" w:hAnsiTheme="minorHAnsi" w:cstheme="minorHAnsi"/>
          <w:b/>
        </w:rPr>
        <w:t>IVA</w:t>
      </w:r>
      <w:r w:rsidRPr="00E02050">
        <w:rPr>
          <w:rFonts w:asciiTheme="minorHAnsi" w:hAnsiTheme="minorHAnsi" w:cstheme="minorHAnsi"/>
          <w:b/>
          <w:spacing w:val="6"/>
        </w:rPr>
        <w:t xml:space="preserve"> </w:t>
      </w:r>
      <w:r w:rsidRPr="00E02050">
        <w:rPr>
          <w:rFonts w:asciiTheme="minorHAnsi" w:hAnsiTheme="minorHAnsi" w:cstheme="minorHAnsi"/>
          <w:b/>
        </w:rPr>
        <w:t>excluido</w:t>
      </w:r>
      <w:r w:rsidR="00D03B0D" w:rsidRPr="00E02050">
        <w:rPr>
          <w:rFonts w:asciiTheme="minorHAnsi" w:hAnsiTheme="minorHAnsi" w:cstheme="minorHAnsi"/>
          <w:b/>
        </w:rPr>
        <w:t>.</w:t>
      </w:r>
    </w:p>
    <w:p w:rsidR="00CD0FDC" w:rsidRPr="00E02050" w:rsidRDefault="00393F3B" w:rsidP="00200F84">
      <w:pPr>
        <w:pStyle w:val="Textoindependiente"/>
        <w:spacing w:before="90"/>
        <w:ind w:left="1181"/>
        <w:rPr>
          <w:rFonts w:asciiTheme="minorHAnsi" w:hAnsiTheme="minorHAnsi" w:cstheme="minorHAnsi"/>
          <w:w w:val="110"/>
          <w:sz w:val="22"/>
        </w:rPr>
      </w:pPr>
      <w:r w:rsidRPr="00E02050">
        <w:rPr>
          <w:rFonts w:asciiTheme="minorHAnsi" w:hAnsiTheme="minorHAnsi" w:cstheme="minorHAnsi"/>
          <w:w w:val="110"/>
          <w:sz w:val="22"/>
        </w:rPr>
        <w:t>Método de cálculo aplicado para calcular el valor estimado:</w:t>
      </w:r>
      <w:r w:rsidR="001923D8" w:rsidRPr="00E02050">
        <w:rPr>
          <w:rFonts w:asciiTheme="minorHAnsi" w:hAnsiTheme="minorHAnsi" w:cstheme="minorHAnsi"/>
          <w:w w:val="110"/>
          <w:sz w:val="22"/>
        </w:rPr>
        <w:t xml:space="preserve"> conforme al artículo 101 de la LCSP.</w:t>
      </w:r>
    </w:p>
    <w:p w:rsidR="00200F84" w:rsidRPr="00E02050" w:rsidRDefault="00200F84" w:rsidP="00200F84">
      <w:pPr>
        <w:pStyle w:val="Textoindependiente"/>
        <w:spacing w:before="90"/>
        <w:ind w:left="1181"/>
        <w:rPr>
          <w:rFonts w:asciiTheme="minorHAnsi" w:hAnsiTheme="minorHAnsi" w:cstheme="minorHAnsi"/>
          <w:w w:val="110"/>
          <w:sz w:val="22"/>
        </w:rPr>
      </w:pPr>
    </w:p>
    <w:p w:rsidR="00D84944" w:rsidRPr="00E02050" w:rsidRDefault="00E07DB6" w:rsidP="00AD4366">
      <w:pPr>
        <w:pStyle w:val="Textoindependiente"/>
        <w:spacing w:line="288" w:lineRule="auto"/>
        <w:ind w:left="1181" w:right="1206"/>
        <w:jc w:val="both"/>
        <w:rPr>
          <w:rFonts w:asciiTheme="minorHAnsi" w:hAnsiTheme="minorHAnsi" w:cstheme="minorHAnsi"/>
          <w:b/>
        </w:rPr>
      </w:pPr>
      <w:r w:rsidRPr="00E02050">
        <w:rPr>
          <w:rFonts w:asciiTheme="minorHAnsi" w:hAnsiTheme="minorHAnsi" w:cstheme="minorHAnsi"/>
          <w:b/>
          <w:w w:val="120"/>
        </w:rPr>
        <w:t>5. -</w:t>
      </w:r>
      <w:r w:rsidR="00393F3B" w:rsidRPr="00E02050">
        <w:rPr>
          <w:rFonts w:asciiTheme="minorHAnsi" w:hAnsiTheme="minorHAnsi" w:cstheme="minorHAnsi"/>
          <w:b/>
          <w:w w:val="120"/>
        </w:rPr>
        <w:t xml:space="preserve"> Presupuesto base de licitación y crédito en que se ampara. </w:t>
      </w:r>
      <w:r w:rsidR="00393F3B" w:rsidRPr="00E02050">
        <w:rPr>
          <w:rFonts w:asciiTheme="minorHAnsi" w:hAnsiTheme="minorHAnsi" w:cstheme="minorHAnsi"/>
          <w:b/>
          <w:w w:val="120"/>
          <w:sz w:val="20"/>
        </w:rPr>
        <w:t>(Cláusulas 7, 8 y</w:t>
      </w:r>
      <w:r w:rsidR="00393F3B" w:rsidRPr="00E02050">
        <w:rPr>
          <w:rFonts w:asciiTheme="minorHAnsi" w:hAnsiTheme="minorHAnsi" w:cstheme="minorHAnsi"/>
          <w:b/>
          <w:spacing w:val="-27"/>
          <w:w w:val="120"/>
          <w:sz w:val="20"/>
        </w:rPr>
        <w:t xml:space="preserve"> </w:t>
      </w:r>
      <w:r w:rsidR="00393F3B" w:rsidRPr="00E02050">
        <w:rPr>
          <w:rFonts w:asciiTheme="minorHAnsi" w:hAnsiTheme="minorHAnsi" w:cstheme="minorHAnsi"/>
          <w:b/>
          <w:w w:val="120"/>
          <w:sz w:val="20"/>
        </w:rPr>
        <w:t>45)</w:t>
      </w:r>
    </w:p>
    <w:p w:rsidR="00AD4366" w:rsidRPr="00E02050" w:rsidRDefault="00AD4366">
      <w:pPr>
        <w:pStyle w:val="Textoindependiente"/>
        <w:ind w:left="1181"/>
        <w:rPr>
          <w:rFonts w:asciiTheme="minorHAnsi" w:hAnsiTheme="minorHAnsi" w:cstheme="minorHAnsi"/>
          <w:w w:val="115"/>
        </w:rPr>
      </w:pPr>
    </w:p>
    <w:p w:rsidR="00D84944" w:rsidRPr="00E02050" w:rsidRDefault="00393F3B">
      <w:pPr>
        <w:pStyle w:val="Textoindependiente"/>
        <w:ind w:left="1181"/>
        <w:rPr>
          <w:rFonts w:asciiTheme="minorHAnsi" w:hAnsiTheme="minorHAnsi" w:cstheme="minorHAnsi"/>
        </w:rPr>
      </w:pPr>
      <w:r w:rsidRPr="00E02050">
        <w:rPr>
          <w:rFonts w:asciiTheme="minorHAnsi" w:hAnsiTheme="minorHAnsi" w:cstheme="minorHAnsi"/>
          <w:w w:val="115"/>
        </w:rPr>
        <w:t>Tipo</w:t>
      </w:r>
      <w:r w:rsidRPr="00E02050">
        <w:rPr>
          <w:rFonts w:asciiTheme="minorHAnsi" w:hAnsiTheme="minorHAnsi" w:cstheme="minorHAnsi"/>
          <w:spacing w:val="-31"/>
          <w:w w:val="115"/>
        </w:rPr>
        <w:t xml:space="preserve"> </w:t>
      </w:r>
      <w:r w:rsidRPr="00E02050">
        <w:rPr>
          <w:rFonts w:asciiTheme="minorHAnsi" w:hAnsiTheme="minorHAnsi" w:cstheme="minorHAnsi"/>
          <w:w w:val="115"/>
        </w:rPr>
        <w:t>de</w:t>
      </w:r>
      <w:r w:rsidRPr="00E02050">
        <w:rPr>
          <w:rFonts w:asciiTheme="minorHAnsi" w:hAnsiTheme="minorHAnsi" w:cstheme="minorHAnsi"/>
          <w:spacing w:val="-29"/>
          <w:w w:val="115"/>
        </w:rPr>
        <w:t xml:space="preserve"> </w:t>
      </w:r>
      <w:r w:rsidRPr="00E02050">
        <w:rPr>
          <w:rFonts w:asciiTheme="minorHAnsi" w:hAnsiTheme="minorHAnsi" w:cstheme="minorHAnsi"/>
          <w:w w:val="115"/>
        </w:rPr>
        <w:t>presupuesto:</w:t>
      </w:r>
      <w:r w:rsidR="008E593E" w:rsidRPr="00E02050">
        <w:rPr>
          <w:rFonts w:asciiTheme="minorHAnsi" w:hAnsiTheme="minorHAnsi" w:cstheme="minorHAnsi"/>
          <w:w w:val="115"/>
        </w:rPr>
        <w:t xml:space="preserve"> Base de Licitación</w:t>
      </w:r>
      <w:r w:rsidR="0061555D" w:rsidRPr="00E02050">
        <w:rPr>
          <w:rFonts w:asciiTheme="minorHAnsi" w:hAnsiTheme="minorHAnsi" w:cstheme="minorHAnsi"/>
          <w:w w:val="115"/>
        </w:rPr>
        <w:t xml:space="preserve"> anual</w:t>
      </w:r>
      <w:r w:rsidR="008E593E" w:rsidRPr="00E02050">
        <w:rPr>
          <w:rFonts w:asciiTheme="minorHAnsi" w:hAnsiTheme="minorHAnsi" w:cstheme="minorHAnsi"/>
          <w:w w:val="115"/>
        </w:rPr>
        <w:t>.</w:t>
      </w:r>
    </w:p>
    <w:p w:rsidR="00CD0FDC" w:rsidRPr="00E02050" w:rsidRDefault="00CD0FDC" w:rsidP="008E593E">
      <w:pPr>
        <w:pStyle w:val="Textoindependiente"/>
        <w:tabs>
          <w:tab w:val="left" w:pos="5502"/>
          <w:tab w:val="left" w:pos="6222"/>
          <w:tab w:val="left" w:pos="6940"/>
        </w:tabs>
        <w:ind w:left="1181" w:right="2877"/>
        <w:rPr>
          <w:rFonts w:asciiTheme="minorHAnsi" w:hAnsiTheme="minorHAnsi" w:cstheme="minorHAnsi"/>
          <w:w w:val="105"/>
        </w:rPr>
      </w:pPr>
    </w:p>
    <w:p w:rsidR="008E593E" w:rsidRPr="00E02050" w:rsidRDefault="00AD4366" w:rsidP="008E593E">
      <w:pPr>
        <w:pStyle w:val="Textoindependiente"/>
        <w:tabs>
          <w:tab w:val="left" w:pos="5502"/>
          <w:tab w:val="left" w:pos="6222"/>
          <w:tab w:val="left" w:pos="6940"/>
        </w:tabs>
        <w:ind w:left="1181" w:right="2877"/>
        <w:rPr>
          <w:rFonts w:asciiTheme="minorHAnsi" w:hAnsiTheme="minorHAnsi" w:cstheme="minorHAnsi"/>
          <w:w w:val="105"/>
        </w:rPr>
      </w:pPr>
      <w:r w:rsidRPr="00E02050">
        <w:rPr>
          <w:rFonts w:asciiTheme="minorHAnsi" w:hAnsiTheme="minorHAnsi" w:cstheme="minorHAnsi"/>
          <w:w w:val="105"/>
        </w:rPr>
        <w:t>P</w:t>
      </w:r>
      <w:r w:rsidR="00393F3B" w:rsidRPr="00E02050">
        <w:rPr>
          <w:rFonts w:asciiTheme="minorHAnsi" w:hAnsiTheme="minorHAnsi" w:cstheme="minorHAnsi"/>
          <w:w w:val="105"/>
        </w:rPr>
        <w:t>resupuesto</w:t>
      </w:r>
      <w:r w:rsidR="00393F3B" w:rsidRPr="00E02050">
        <w:rPr>
          <w:rFonts w:asciiTheme="minorHAnsi" w:hAnsiTheme="minorHAnsi" w:cstheme="minorHAnsi"/>
          <w:spacing w:val="19"/>
          <w:w w:val="105"/>
          <w:sz w:val="22"/>
        </w:rPr>
        <w:t xml:space="preserve"> </w:t>
      </w:r>
      <w:r w:rsidR="00393F3B" w:rsidRPr="00E02050">
        <w:rPr>
          <w:rFonts w:asciiTheme="minorHAnsi" w:hAnsiTheme="minorHAnsi" w:cstheme="minorHAnsi"/>
          <w:w w:val="105"/>
          <w:sz w:val="22"/>
        </w:rPr>
        <w:t>(IVA</w:t>
      </w:r>
      <w:r w:rsidR="00393F3B" w:rsidRPr="00E02050">
        <w:rPr>
          <w:rFonts w:asciiTheme="minorHAnsi" w:hAnsiTheme="minorHAnsi" w:cstheme="minorHAnsi"/>
          <w:spacing w:val="20"/>
          <w:w w:val="105"/>
          <w:sz w:val="22"/>
        </w:rPr>
        <w:t xml:space="preserve"> </w:t>
      </w:r>
      <w:r w:rsidR="008E593E" w:rsidRPr="00E02050">
        <w:rPr>
          <w:rFonts w:asciiTheme="minorHAnsi" w:hAnsiTheme="minorHAnsi" w:cstheme="minorHAnsi"/>
          <w:w w:val="105"/>
          <w:sz w:val="22"/>
        </w:rPr>
        <w:t xml:space="preserve">excluido): </w:t>
      </w:r>
      <w:r w:rsidR="00F22FBA">
        <w:rPr>
          <w:rFonts w:asciiTheme="minorHAnsi" w:hAnsiTheme="minorHAnsi" w:cstheme="minorHAnsi"/>
          <w:b/>
          <w:w w:val="105"/>
          <w:sz w:val="28"/>
        </w:rPr>
        <w:t>20.606,06</w:t>
      </w:r>
      <w:r w:rsidR="008E593E" w:rsidRPr="00E02050">
        <w:rPr>
          <w:rFonts w:asciiTheme="minorHAnsi" w:hAnsiTheme="minorHAnsi" w:cstheme="minorHAnsi"/>
          <w:b/>
          <w:w w:val="105"/>
          <w:sz w:val="28"/>
        </w:rPr>
        <w:t xml:space="preserve"> €</w:t>
      </w:r>
      <w:r w:rsidR="008E593E" w:rsidRPr="00E02050">
        <w:rPr>
          <w:rFonts w:asciiTheme="minorHAnsi" w:hAnsiTheme="minorHAnsi" w:cstheme="minorHAnsi"/>
          <w:b/>
          <w:w w:val="105"/>
          <w:sz w:val="32"/>
        </w:rPr>
        <w:tab/>
      </w:r>
      <w:r w:rsidR="008E593E" w:rsidRPr="00E02050">
        <w:rPr>
          <w:rFonts w:asciiTheme="minorHAnsi" w:hAnsiTheme="minorHAnsi" w:cstheme="minorHAnsi"/>
          <w:w w:val="105"/>
        </w:rPr>
        <w:tab/>
      </w:r>
    </w:p>
    <w:p w:rsidR="00D84944" w:rsidRPr="00E02050" w:rsidRDefault="008E593E" w:rsidP="008E593E">
      <w:pPr>
        <w:pStyle w:val="Textoindependiente"/>
        <w:tabs>
          <w:tab w:val="left" w:pos="5502"/>
          <w:tab w:val="left" w:pos="6222"/>
          <w:tab w:val="left" w:pos="6940"/>
        </w:tabs>
        <w:ind w:left="1181" w:right="2877"/>
        <w:rPr>
          <w:rFonts w:asciiTheme="minorHAnsi" w:hAnsiTheme="minorHAnsi" w:cstheme="minorHAnsi"/>
          <w:sz w:val="18"/>
        </w:rPr>
      </w:pPr>
      <w:r w:rsidRPr="00E02050">
        <w:rPr>
          <w:rFonts w:asciiTheme="minorHAnsi" w:hAnsiTheme="minorHAnsi" w:cstheme="minorHAnsi"/>
          <w:b/>
          <w:w w:val="105"/>
        </w:rPr>
        <w:t>IVA:</w:t>
      </w:r>
      <w:r w:rsidRPr="00E02050">
        <w:rPr>
          <w:rFonts w:asciiTheme="minorHAnsi" w:hAnsiTheme="minorHAnsi" w:cstheme="minorHAnsi"/>
          <w:w w:val="105"/>
        </w:rPr>
        <w:t xml:space="preserve"> </w:t>
      </w:r>
      <w:r w:rsidR="00F22FBA">
        <w:rPr>
          <w:rFonts w:asciiTheme="minorHAnsi" w:hAnsiTheme="minorHAnsi" w:cstheme="minorHAnsi"/>
          <w:b/>
          <w:w w:val="105"/>
          <w:sz w:val="28"/>
        </w:rPr>
        <w:t>2.060,61</w:t>
      </w:r>
      <w:r w:rsidR="00993B48" w:rsidRPr="00E02050">
        <w:rPr>
          <w:rFonts w:asciiTheme="minorHAnsi" w:hAnsiTheme="minorHAnsi" w:cstheme="minorHAnsi"/>
          <w:w w:val="105"/>
          <w:sz w:val="28"/>
        </w:rPr>
        <w:t xml:space="preserve"> </w:t>
      </w:r>
      <w:r w:rsidRPr="00E02050">
        <w:rPr>
          <w:rFonts w:asciiTheme="minorHAnsi" w:hAnsiTheme="minorHAnsi" w:cstheme="minorHAnsi"/>
          <w:b/>
          <w:w w:val="105"/>
          <w:sz w:val="28"/>
        </w:rPr>
        <w:t xml:space="preserve">€                        </w:t>
      </w:r>
      <w:r w:rsidR="00393F3B" w:rsidRPr="00E02050">
        <w:rPr>
          <w:rFonts w:asciiTheme="minorHAnsi" w:hAnsiTheme="minorHAnsi" w:cstheme="minorHAnsi"/>
          <w:b/>
          <w:w w:val="105"/>
        </w:rPr>
        <w:t>Tipo/s:</w:t>
      </w:r>
      <w:r w:rsidRPr="00E02050">
        <w:rPr>
          <w:rFonts w:asciiTheme="minorHAnsi" w:hAnsiTheme="minorHAnsi" w:cstheme="minorHAnsi"/>
          <w:b/>
          <w:w w:val="105"/>
        </w:rPr>
        <w:t xml:space="preserve"> </w:t>
      </w:r>
      <w:r w:rsidRPr="00E02050">
        <w:rPr>
          <w:rFonts w:asciiTheme="minorHAnsi" w:hAnsiTheme="minorHAnsi" w:cstheme="minorHAnsi"/>
          <w:b/>
          <w:w w:val="105"/>
          <w:sz w:val="28"/>
        </w:rPr>
        <w:t>10%</w:t>
      </w:r>
    </w:p>
    <w:p w:rsidR="00D84944" w:rsidRPr="00E02050" w:rsidRDefault="00393F3B" w:rsidP="008E593E">
      <w:pPr>
        <w:pStyle w:val="Textoindependiente"/>
        <w:tabs>
          <w:tab w:val="left" w:pos="5837"/>
        </w:tabs>
        <w:spacing w:before="6"/>
        <w:ind w:left="1181" w:right="2158"/>
        <w:rPr>
          <w:rFonts w:asciiTheme="minorHAnsi" w:hAnsiTheme="minorHAnsi" w:cstheme="minorHAnsi"/>
          <w:b/>
          <w:sz w:val="32"/>
        </w:rPr>
      </w:pPr>
      <w:r w:rsidRPr="00E02050">
        <w:rPr>
          <w:rFonts w:asciiTheme="minorHAnsi" w:hAnsiTheme="minorHAnsi" w:cstheme="minorHAnsi"/>
          <w:w w:val="110"/>
        </w:rPr>
        <w:t>Presupuesto base</w:t>
      </w:r>
      <w:r w:rsidRPr="00E02050">
        <w:rPr>
          <w:rFonts w:asciiTheme="minorHAnsi" w:hAnsiTheme="minorHAnsi" w:cstheme="minorHAnsi"/>
          <w:spacing w:val="24"/>
          <w:w w:val="110"/>
        </w:rPr>
        <w:t xml:space="preserve"> </w:t>
      </w:r>
      <w:r w:rsidRPr="00E02050">
        <w:rPr>
          <w:rFonts w:asciiTheme="minorHAnsi" w:hAnsiTheme="minorHAnsi" w:cstheme="minorHAnsi"/>
          <w:w w:val="110"/>
        </w:rPr>
        <w:t>de</w:t>
      </w:r>
      <w:r w:rsidRPr="00E02050">
        <w:rPr>
          <w:rFonts w:asciiTheme="minorHAnsi" w:hAnsiTheme="minorHAnsi" w:cstheme="minorHAnsi"/>
          <w:spacing w:val="17"/>
          <w:w w:val="110"/>
        </w:rPr>
        <w:t xml:space="preserve"> </w:t>
      </w:r>
      <w:r w:rsidRPr="00E02050">
        <w:rPr>
          <w:rFonts w:asciiTheme="minorHAnsi" w:hAnsiTheme="minorHAnsi" w:cstheme="minorHAnsi"/>
          <w:w w:val="110"/>
        </w:rPr>
        <w:t>licitación:</w:t>
      </w:r>
      <w:r w:rsidR="008E593E" w:rsidRPr="00E02050">
        <w:rPr>
          <w:rFonts w:asciiTheme="minorHAnsi" w:hAnsiTheme="minorHAnsi" w:cstheme="minorHAnsi"/>
          <w:w w:val="110"/>
        </w:rPr>
        <w:t xml:space="preserve"> </w:t>
      </w:r>
      <w:r w:rsidR="00F22FBA">
        <w:rPr>
          <w:rFonts w:asciiTheme="minorHAnsi" w:hAnsiTheme="minorHAnsi" w:cstheme="minorHAnsi"/>
          <w:b/>
          <w:w w:val="110"/>
          <w:sz w:val="28"/>
        </w:rPr>
        <w:t>22.666,67</w:t>
      </w:r>
      <w:r w:rsidR="008E593E" w:rsidRPr="00E02050">
        <w:rPr>
          <w:rFonts w:asciiTheme="minorHAnsi" w:hAnsiTheme="minorHAnsi" w:cstheme="minorHAnsi"/>
          <w:b/>
          <w:w w:val="110"/>
          <w:sz w:val="28"/>
        </w:rPr>
        <w:t xml:space="preserve"> </w:t>
      </w:r>
      <w:r w:rsidR="008E593E" w:rsidRPr="00E02050">
        <w:rPr>
          <w:rFonts w:asciiTheme="minorHAnsi" w:hAnsiTheme="minorHAnsi" w:cstheme="minorHAnsi"/>
          <w:b/>
          <w:w w:val="105"/>
          <w:sz w:val="28"/>
        </w:rPr>
        <w:t>€</w:t>
      </w:r>
      <w:r w:rsidRPr="00E02050">
        <w:rPr>
          <w:rFonts w:asciiTheme="minorHAnsi" w:hAnsiTheme="minorHAnsi" w:cstheme="minorHAnsi"/>
          <w:b/>
          <w:w w:val="105"/>
          <w:sz w:val="28"/>
        </w:rPr>
        <w:t>,</w:t>
      </w:r>
      <w:r w:rsidRPr="00E02050">
        <w:rPr>
          <w:rFonts w:asciiTheme="minorHAnsi" w:hAnsiTheme="minorHAnsi" w:cstheme="minorHAnsi"/>
          <w:b/>
          <w:w w:val="105"/>
          <w:sz w:val="22"/>
        </w:rPr>
        <w:t xml:space="preserve"> IVA incluido</w:t>
      </w:r>
      <w:r w:rsidRPr="00E02050">
        <w:rPr>
          <w:rFonts w:asciiTheme="minorHAnsi" w:hAnsiTheme="minorHAnsi" w:cstheme="minorHAnsi"/>
          <w:b/>
          <w:w w:val="105"/>
          <w:sz w:val="20"/>
        </w:rPr>
        <w:t xml:space="preserve">. </w:t>
      </w:r>
    </w:p>
    <w:p w:rsidR="00D84944" w:rsidRPr="00E02050" w:rsidRDefault="000042F2">
      <w:pPr>
        <w:pStyle w:val="Textoindependiente"/>
        <w:spacing w:before="196"/>
        <w:ind w:left="1176"/>
        <w:rPr>
          <w:rFonts w:asciiTheme="minorHAnsi" w:hAnsiTheme="minorHAnsi" w:cstheme="minorHAnsi"/>
          <w:b/>
          <w:sz w:val="16"/>
        </w:rPr>
      </w:pPr>
      <w:r w:rsidRPr="00E02050">
        <w:rPr>
          <w:rFonts w:asciiTheme="minorHAnsi" w:hAnsiTheme="minorHAnsi" w:cstheme="minorHAnsi"/>
          <w:b/>
          <w:w w:val="115"/>
        </w:rPr>
        <w:t>6. -</w:t>
      </w:r>
      <w:r w:rsidR="00393F3B" w:rsidRPr="00E02050">
        <w:rPr>
          <w:rFonts w:asciiTheme="minorHAnsi" w:hAnsiTheme="minorHAnsi" w:cstheme="minorHAnsi"/>
          <w:b/>
          <w:w w:val="115"/>
        </w:rPr>
        <w:t xml:space="preserve"> </w:t>
      </w:r>
      <w:r w:rsidR="00393F3B" w:rsidRPr="00E02050">
        <w:rPr>
          <w:rFonts w:asciiTheme="minorHAnsi" w:hAnsiTheme="minorHAnsi" w:cstheme="minorHAnsi"/>
          <w:b/>
          <w:spacing w:val="-3"/>
          <w:w w:val="115"/>
        </w:rPr>
        <w:t xml:space="preserve">Revisión de precios </w:t>
      </w:r>
      <w:r w:rsidR="00393F3B" w:rsidRPr="00E02050">
        <w:rPr>
          <w:rFonts w:asciiTheme="minorHAnsi" w:hAnsiTheme="minorHAnsi" w:cstheme="minorHAnsi"/>
          <w:b/>
          <w:spacing w:val="-4"/>
          <w:w w:val="115"/>
          <w:sz w:val="20"/>
        </w:rPr>
        <w:t xml:space="preserve">(Cláusula </w:t>
      </w:r>
      <w:r w:rsidR="00393F3B" w:rsidRPr="00E02050">
        <w:rPr>
          <w:rFonts w:asciiTheme="minorHAnsi" w:hAnsiTheme="minorHAnsi" w:cstheme="minorHAnsi"/>
          <w:b/>
          <w:spacing w:val="-3"/>
          <w:w w:val="115"/>
          <w:sz w:val="20"/>
        </w:rPr>
        <w:t>12).</w:t>
      </w:r>
    </w:p>
    <w:p w:rsidR="000042F2" w:rsidRPr="00E02050" w:rsidRDefault="000042F2">
      <w:pPr>
        <w:pStyle w:val="Textoindependiente"/>
        <w:tabs>
          <w:tab w:val="left" w:pos="3370"/>
        </w:tabs>
        <w:ind w:left="1702"/>
        <w:rPr>
          <w:rFonts w:asciiTheme="minorHAnsi" w:hAnsiTheme="minorHAnsi" w:cstheme="minorHAnsi"/>
          <w:spacing w:val="-3"/>
          <w:w w:val="105"/>
        </w:rPr>
      </w:pPr>
    </w:p>
    <w:p w:rsidR="00D84944" w:rsidRPr="00E02050" w:rsidRDefault="00393F3B">
      <w:pPr>
        <w:pStyle w:val="Textoindependiente"/>
        <w:tabs>
          <w:tab w:val="left" w:pos="3370"/>
        </w:tabs>
        <w:ind w:left="1702"/>
        <w:rPr>
          <w:rFonts w:asciiTheme="minorHAnsi" w:hAnsiTheme="minorHAnsi" w:cstheme="minorHAnsi"/>
        </w:rPr>
      </w:pPr>
      <w:r w:rsidRPr="00E02050">
        <w:rPr>
          <w:rFonts w:asciiTheme="minorHAnsi" w:hAnsiTheme="minorHAnsi" w:cstheme="minorHAnsi"/>
          <w:spacing w:val="-3"/>
          <w:w w:val="105"/>
        </w:rPr>
        <w:t>Procede:</w:t>
      </w:r>
      <w:r w:rsidR="000042F2" w:rsidRPr="00E02050">
        <w:rPr>
          <w:rFonts w:asciiTheme="minorHAnsi" w:hAnsiTheme="minorHAnsi" w:cstheme="minorHAnsi"/>
          <w:spacing w:val="-3"/>
          <w:w w:val="105"/>
        </w:rPr>
        <w:t xml:space="preserve"> </w:t>
      </w:r>
      <w:r w:rsidR="000937C0" w:rsidRPr="00E02050">
        <w:rPr>
          <w:rFonts w:asciiTheme="minorHAnsi" w:hAnsiTheme="minorHAnsi" w:cstheme="minorHAnsi"/>
          <w:b/>
          <w:w w:val="105"/>
        </w:rPr>
        <w:t>NO</w:t>
      </w:r>
      <w:r w:rsidR="00AD4366" w:rsidRPr="00E02050">
        <w:rPr>
          <w:rFonts w:asciiTheme="minorHAnsi" w:hAnsiTheme="minorHAnsi" w:cstheme="minorHAnsi"/>
          <w:w w:val="105"/>
        </w:rPr>
        <w:t>.</w:t>
      </w:r>
      <w:r w:rsidRPr="00E02050">
        <w:rPr>
          <w:rFonts w:asciiTheme="minorHAnsi" w:hAnsiTheme="minorHAnsi" w:cstheme="minorHAnsi"/>
          <w:spacing w:val="-4"/>
          <w:w w:val="105"/>
        </w:rPr>
        <w:t xml:space="preserve"> </w:t>
      </w:r>
    </w:p>
    <w:p w:rsidR="00D84944" w:rsidRPr="00E02050" w:rsidRDefault="00D84944">
      <w:pPr>
        <w:pStyle w:val="Textoindependiente"/>
        <w:spacing w:before="1"/>
        <w:rPr>
          <w:sz w:val="33"/>
        </w:rPr>
      </w:pPr>
    </w:p>
    <w:p w:rsidR="00D84944" w:rsidRPr="00E02050" w:rsidRDefault="000042F2">
      <w:pPr>
        <w:pStyle w:val="Textoindependiente"/>
        <w:tabs>
          <w:tab w:val="left" w:pos="1724"/>
        </w:tabs>
        <w:ind w:left="1181"/>
        <w:rPr>
          <w:rFonts w:asciiTheme="minorHAnsi" w:hAnsiTheme="minorHAnsi" w:cstheme="minorHAnsi"/>
          <w:b/>
        </w:rPr>
      </w:pPr>
      <w:r w:rsidRPr="00E02050">
        <w:rPr>
          <w:rFonts w:asciiTheme="minorHAnsi" w:hAnsiTheme="minorHAnsi" w:cstheme="minorHAnsi"/>
          <w:b/>
          <w:w w:val="115"/>
        </w:rPr>
        <w:t>7. -</w:t>
      </w:r>
      <w:r w:rsidR="00393F3B" w:rsidRPr="00E02050">
        <w:rPr>
          <w:rFonts w:asciiTheme="minorHAnsi" w:hAnsiTheme="minorHAnsi" w:cstheme="minorHAnsi"/>
          <w:b/>
          <w:w w:val="115"/>
        </w:rPr>
        <w:tab/>
        <w:t>Régimen de pagos</w:t>
      </w:r>
      <w:r w:rsidR="00393F3B" w:rsidRPr="00E02050">
        <w:rPr>
          <w:rFonts w:asciiTheme="minorHAnsi" w:hAnsiTheme="minorHAnsi" w:cstheme="minorHAnsi"/>
          <w:b/>
          <w:w w:val="115"/>
          <w:position w:val="8"/>
          <w:sz w:val="16"/>
        </w:rPr>
        <w:t xml:space="preserve"> </w:t>
      </w:r>
      <w:r w:rsidR="00393F3B" w:rsidRPr="00E02050">
        <w:rPr>
          <w:rFonts w:asciiTheme="minorHAnsi" w:hAnsiTheme="minorHAnsi" w:cstheme="minorHAnsi"/>
          <w:b/>
          <w:w w:val="115"/>
          <w:sz w:val="20"/>
        </w:rPr>
        <w:t>(Cláusula</w:t>
      </w:r>
      <w:r w:rsidR="00393F3B" w:rsidRPr="00E02050">
        <w:rPr>
          <w:rFonts w:asciiTheme="minorHAnsi" w:hAnsiTheme="minorHAnsi" w:cstheme="minorHAnsi"/>
          <w:b/>
          <w:spacing w:val="35"/>
          <w:w w:val="115"/>
          <w:sz w:val="20"/>
        </w:rPr>
        <w:t xml:space="preserve"> </w:t>
      </w:r>
      <w:r w:rsidR="00393F3B" w:rsidRPr="00E02050">
        <w:rPr>
          <w:rFonts w:asciiTheme="minorHAnsi" w:hAnsiTheme="minorHAnsi" w:cstheme="minorHAnsi"/>
          <w:b/>
          <w:w w:val="115"/>
          <w:sz w:val="20"/>
        </w:rPr>
        <w:t>29).</w:t>
      </w:r>
    </w:p>
    <w:p w:rsidR="00D84944" w:rsidRPr="00E02050" w:rsidRDefault="00D84944">
      <w:pPr>
        <w:pStyle w:val="Textoindependiente"/>
        <w:rPr>
          <w:sz w:val="20"/>
        </w:rPr>
      </w:pPr>
    </w:p>
    <w:p w:rsidR="000937C0" w:rsidRPr="00E02050"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E02050">
        <w:rPr>
          <w:rFonts w:asciiTheme="minorHAnsi" w:eastAsia="Lucida Sans Unicode" w:hAnsiTheme="minorHAnsi" w:cstheme="minorHAnsi"/>
          <w:color w:val="000000"/>
          <w:kern w:val="1"/>
          <w:sz w:val="24"/>
          <w:szCs w:val="20"/>
        </w:rPr>
        <w:t xml:space="preserve">El adjudicatario tiene derecho al abono del precio convenido, con arreglo a las condiciones establecidas en el contrato, correspondiente a los trabajos efectivamente realizados y formalmente recibidos por la Administración. </w:t>
      </w:r>
    </w:p>
    <w:p w:rsidR="000937C0" w:rsidRPr="00E02050"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E02050">
        <w:rPr>
          <w:rFonts w:asciiTheme="minorHAnsi" w:eastAsia="Lucida Sans Unicode" w:hAnsiTheme="minorHAnsi" w:cstheme="minorHAnsi"/>
          <w:color w:val="000000"/>
          <w:kern w:val="1"/>
          <w:sz w:val="24"/>
          <w:szCs w:val="20"/>
        </w:rPr>
        <w:t xml:space="preserve">El pago del precio se realizará mediante </w:t>
      </w:r>
      <w:r w:rsidRPr="00E02050">
        <w:rPr>
          <w:rFonts w:asciiTheme="minorHAnsi" w:eastAsia="Lucida Sans Unicode" w:hAnsiTheme="minorHAnsi" w:cstheme="minorHAnsi"/>
          <w:b/>
          <w:i/>
          <w:color w:val="000000"/>
          <w:kern w:val="1"/>
          <w:sz w:val="24"/>
          <w:szCs w:val="20"/>
        </w:rPr>
        <w:t>pagos mensuales</w:t>
      </w:r>
      <w:r w:rsidRPr="00E02050">
        <w:rPr>
          <w:rFonts w:asciiTheme="minorHAnsi" w:eastAsia="Lucida Sans Unicode" w:hAnsiTheme="minorHAnsi" w:cstheme="minorHAnsi"/>
          <w:color w:val="000000"/>
          <w:kern w:val="1"/>
          <w:sz w:val="24"/>
          <w:szCs w:val="20"/>
        </w:rPr>
        <w:t xml:space="preserve"> de los trabajos realizados durante ese período de tiempo, previa recepción de conformidad por parte del concejal del área y del responsable del contrato, en su caso. </w:t>
      </w:r>
    </w:p>
    <w:p w:rsidR="000937C0" w:rsidRPr="00E02050"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E02050">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E02050" w:rsidRDefault="00D84944">
      <w:pPr>
        <w:pStyle w:val="Textoindependiente"/>
        <w:spacing w:before="7"/>
        <w:rPr>
          <w:sz w:val="25"/>
        </w:rPr>
      </w:pPr>
    </w:p>
    <w:p w:rsidR="00D84944" w:rsidRPr="00E02050" w:rsidRDefault="000937C0">
      <w:pPr>
        <w:pStyle w:val="Textoindependiente"/>
        <w:ind w:left="1176"/>
        <w:rPr>
          <w:rFonts w:asciiTheme="minorHAnsi" w:hAnsiTheme="minorHAnsi" w:cstheme="minorHAnsi"/>
          <w:b/>
        </w:rPr>
      </w:pPr>
      <w:r w:rsidRPr="00E02050">
        <w:rPr>
          <w:rFonts w:asciiTheme="minorHAnsi" w:hAnsiTheme="minorHAnsi" w:cstheme="minorHAnsi"/>
          <w:b/>
          <w:w w:val="115"/>
        </w:rPr>
        <w:t>8. -</w:t>
      </w:r>
      <w:r w:rsidR="00393F3B" w:rsidRPr="00E02050">
        <w:rPr>
          <w:rFonts w:asciiTheme="minorHAnsi" w:hAnsiTheme="minorHAnsi" w:cstheme="minorHAnsi"/>
          <w:b/>
          <w:w w:val="115"/>
        </w:rPr>
        <w:t xml:space="preserve"> Plazo de ejecución y lugar de ejecución. </w:t>
      </w:r>
      <w:r w:rsidR="00393F3B" w:rsidRPr="00E02050">
        <w:rPr>
          <w:rFonts w:asciiTheme="minorHAnsi" w:hAnsiTheme="minorHAnsi" w:cstheme="minorHAnsi"/>
          <w:b/>
          <w:w w:val="115"/>
          <w:sz w:val="20"/>
        </w:rPr>
        <w:t>(Cláusulas 9, 10, 22, y 44)</w:t>
      </w:r>
    </w:p>
    <w:p w:rsidR="00AD4366" w:rsidRPr="00E02050" w:rsidRDefault="00AD4366">
      <w:pPr>
        <w:ind w:left="1724"/>
        <w:rPr>
          <w:rFonts w:asciiTheme="minorHAnsi" w:hAnsiTheme="minorHAnsi" w:cstheme="minorHAnsi"/>
          <w:w w:val="110"/>
          <w:sz w:val="24"/>
        </w:rPr>
      </w:pPr>
    </w:p>
    <w:p w:rsidR="00D84944" w:rsidRPr="00E02050" w:rsidRDefault="00393F3B">
      <w:pPr>
        <w:ind w:left="1724"/>
        <w:rPr>
          <w:rFonts w:asciiTheme="minorHAnsi" w:hAnsiTheme="minorHAnsi" w:cstheme="minorHAnsi"/>
          <w:b/>
          <w:w w:val="110"/>
        </w:rPr>
      </w:pPr>
      <w:r w:rsidRPr="00E02050">
        <w:rPr>
          <w:rFonts w:asciiTheme="minorHAnsi" w:hAnsiTheme="minorHAnsi" w:cstheme="minorHAnsi"/>
          <w:w w:val="110"/>
          <w:sz w:val="24"/>
        </w:rPr>
        <w:t xml:space="preserve">Plazo </w:t>
      </w:r>
      <w:r w:rsidR="00AD4366" w:rsidRPr="00E02050">
        <w:rPr>
          <w:rFonts w:asciiTheme="minorHAnsi" w:hAnsiTheme="minorHAnsi" w:cstheme="minorHAnsi"/>
          <w:w w:val="110"/>
          <w:sz w:val="24"/>
        </w:rPr>
        <w:t xml:space="preserve">de ejecución: </w:t>
      </w:r>
      <w:r w:rsidR="00E60CB9">
        <w:rPr>
          <w:rFonts w:asciiTheme="minorHAnsi" w:hAnsiTheme="minorHAnsi" w:cstheme="minorHAnsi"/>
          <w:b/>
          <w:w w:val="110"/>
        </w:rPr>
        <w:t>OCHO</w:t>
      </w:r>
      <w:r w:rsidR="0061555D" w:rsidRPr="00E02050">
        <w:rPr>
          <w:rFonts w:asciiTheme="minorHAnsi" w:hAnsiTheme="minorHAnsi" w:cstheme="minorHAnsi"/>
          <w:b/>
          <w:w w:val="110"/>
        </w:rPr>
        <w:t xml:space="preserve"> </w:t>
      </w:r>
      <w:r w:rsidR="00AD4366" w:rsidRPr="00E02050">
        <w:rPr>
          <w:rFonts w:asciiTheme="minorHAnsi" w:hAnsiTheme="minorHAnsi" w:cstheme="minorHAnsi"/>
          <w:b/>
          <w:w w:val="110"/>
        </w:rPr>
        <w:t>(</w:t>
      </w:r>
      <w:r w:rsidR="00E60CB9">
        <w:rPr>
          <w:rFonts w:asciiTheme="minorHAnsi" w:hAnsiTheme="minorHAnsi" w:cstheme="minorHAnsi"/>
          <w:b/>
          <w:w w:val="110"/>
        </w:rPr>
        <w:t>8</w:t>
      </w:r>
      <w:r w:rsidR="0061555D" w:rsidRPr="00E02050">
        <w:rPr>
          <w:rFonts w:asciiTheme="minorHAnsi" w:hAnsiTheme="minorHAnsi" w:cstheme="minorHAnsi"/>
          <w:b/>
          <w:w w:val="110"/>
        </w:rPr>
        <w:t>) MESES</w:t>
      </w:r>
    </w:p>
    <w:p w:rsidR="00D84944" w:rsidRPr="00E02050" w:rsidRDefault="00AD4366" w:rsidP="00AD4366">
      <w:pPr>
        <w:pStyle w:val="Textoindependiente"/>
        <w:spacing w:before="90"/>
        <w:ind w:left="1724"/>
        <w:rPr>
          <w:rFonts w:asciiTheme="minorHAnsi" w:hAnsiTheme="minorHAnsi" w:cstheme="minorHAnsi"/>
        </w:rPr>
      </w:pPr>
      <w:r w:rsidRPr="00E02050">
        <w:rPr>
          <w:rFonts w:asciiTheme="minorHAnsi" w:hAnsiTheme="minorHAnsi" w:cstheme="minorHAnsi"/>
          <w:w w:val="105"/>
        </w:rPr>
        <w:t xml:space="preserve">Posibilidad de Prórroga: </w:t>
      </w:r>
      <w:r w:rsidR="0061555D" w:rsidRPr="00E02050">
        <w:rPr>
          <w:rFonts w:asciiTheme="minorHAnsi" w:hAnsiTheme="minorHAnsi" w:cstheme="minorHAnsi"/>
          <w:b/>
          <w:w w:val="105"/>
        </w:rPr>
        <w:t xml:space="preserve">SI, por periodo máximo de </w:t>
      </w:r>
      <w:r w:rsidR="00E60CB9">
        <w:rPr>
          <w:rFonts w:asciiTheme="minorHAnsi" w:hAnsiTheme="minorHAnsi" w:cstheme="minorHAnsi"/>
          <w:b/>
          <w:w w:val="105"/>
        </w:rPr>
        <w:t>8</w:t>
      </w:r>
      <w:r w:rsidR="0061555D" w:rsidRPr="00E02050">
        <w:rPr>
          <w:rFonts w:asciiTheme="minorHAnsi" w:hAnsiTheme="minorHAnsi" w:cstheme="minorHAnsi"/>
          <w:b/>
          <w:w w:val="105"/>
        </w:rPr>
        <w:t xml:space="preserve"> meses.</w:t>
      </w:r>
    </w:p>
    <w:p w:rsidR="00D84944" w:rsidRPr="00E02050" w:rsidRDefault="00393F3B" w:rsidP="00AD4366">
      <w:pPr>
        <w:pStyle w:val="Textoindependiente"/>
        <w:ind w:left="1004" w:firstLine="720"/>
        <w:jc w:val="both"/>
        <w:rPr>
          <w:rFonts w:asciiTheme="minorHAnsi" w:hAnsiTheme="minorHAnsi" w:cstheme="minorHAnsi"/>
        </w:rPr>
      </w:pPr>
      <w:r w:rsidRPr="00E02050">
        <w:rPr>
          <w:rFonts w:asciiTheme="minorHAnsi" w:hAnsiTheme="minorHAnsi" w:cstheme="minorHAnsi"/>
          <w:w w:val="110"/>
        </w:rPr>
        <w:t>Lugar de ejecución:</w:t>
      </w:r>
      <w:r w:rsidR="00AC464F" w:rsidRPr="00E02050">
        <w:rPr>
          <w:rFonts w:asciiTheme="minorHAnsi" w:hAnsiTheme="minorHAnsi" w:cstheme="minorHAnsi"/>
          <w:w w:val="110"/>
        </w:rPr>
        <w:t xml:space="preserve"> A determiner por el responsible del contrato.</w:t>
      </w:r>
    </w:p>
    <w:p w:rsidR="00D84944" w:rsidRPr="00E02050" w:rsidRDefault="00D84944">
      <w:pPr>
        <w:pStyle w:val="Textoindependiente"/>
        <w:spacing w:before="7"/>
        <w:rPr>
          <w:sz w:val="33"/>
        </w:rPr>
      </w:pPr>
    </w:p>
    <w:p w:rsidR="00D84944" w:rsidRPr="00E02050" w:rsidRDefault="000937C0" w:rsidP="000937C0">
      <w:pPr>
        <w:pStyle w:val="Textoindependiente"/>
        <w:ind w:left="910" w:right="4410"/>
        <w:jc w:val="center"/>
        <w:rPr>
          <w:rFonts w:asciiTheme="minorHAnsi" w:hAnsiTheme="minorHAnsi" w:cstheme="minorHAnsi"/>
          <w:b/>
        </w:rPr>
      </w:pPr>
      <w:r w:rsidRPr="00E02050">
        <w:rPr>
          <w:rFonts w:asciiTheme="minorHAnsi" w:hAnsiTheme="minorHAnsi" w:cstheme="minorHAnsi"/>
          <w:b/>
          <w:w w:val="115"/>
        </w:rPr>
        <w:t>9. -</w:t>
      </w:r>
      <w:r w:rsidR="00393F3B" w:rsidRPr="00E02050">
        <w:rPr>
          <w:rFonts w:asciiTheme="minorHAnsi" w:hAnsiTheme="minorHAnsi" w:cstheme="minorHAnsi"/>
          <w:b/>
          <w:w w:val="115"/>
        </w:rPr>
        <w:t xml:space="preserve"> Programa de trabajo. </w:t>
      </w:r>
      <w:r w:rsidR="00393F3B" w:rsidRPr="00E02050">
        <w:rPr>
          <w:rFonts w:asciiTheme="minorHAnsi" w:hAnsiTheme="minorHAnsi" w:cstheme="minorHAnsi"/>
          <w:b/>
          <w:w w:val="115"/>
          <w:sz w:val="20"/>
        </w:rPr>
        <w:t>(Cláusula 40)</w:t>
      </w:r>
    </w:p>
    <w:p w:rsidR="00D84944" w:rsidRPr="00E02050" w:rsidRDefault="00D84944" w:rsidP="000937C0">
      <w:pPr>
        <w:pStyle w:val="Textoindependiente"/>
        <w:spacing w:before="7"/>
        <w:rPr>
          <w:rFonts w:asciiTheme="minorHAnsi" w:hAnsiTheme="minorHAnsi" w:cstheme="minorHAnsi"/>
        </w:rPr>
      </w:pPr>
      <w:bookmarkStart w:id="0" w:name="_GoBack"/>
      <w:bookmarkEnd w:id="0"/>
    </w:p>
    <w:p w:rsidR="00D84944" w:rsidRPr="00E02050" w:rsidRDefault="008E593E" w:rsidP="008E593E">
      <w:pPr>
        <w:pStyle w:val="Textoindependiente"/>
        <w:ind w:left="1440"/>
        <w:rPr>
          <w:rFonts w:asciiTheme="minorHAnsi" w:hAnsiTheme="minorHAnsi" w:cstheme="minorHAnsi"/>
        </w:rPr>
      </w:pPr>
      <w:r w:rsidRPr="00E02050">
        <w:rPr>
          <w:rFonts w:asciiTheme="minorHAnsi" w:hAnsiTheme="minorHAnsi" w:cstheme="minorHAnsi"/>
          <w:w w:val="105"/>
        </w:rPr>
        <w:t xml:space="preserve">    </w:t>
      </w:r>
      <w:r w:rsidR="00393F3B" w:rsidRPr="00E02050">
        <w:rPr>
          <w:rFonts w:asciiTheme="minorHAnsi" w:hAnsiTheme="minorHAnsi" w:cstheme="minorHAnsi"/>
          <w:w w:val="105"/>
        </w:rPr>
        <w:t>Obligación de presentar un programa de trabajo</w:t>
      </w:r>
      <w:r w:rsidR="000937C0" w:rsidRPr="00E02050">
        <w:rPr>
          <w:rFonts w:asciiTheme="minorHAnsi" w:hAnsiTheme="minorHAnsi" w:cstheme="minorHAnsi"/>
          <w:w w:val="105"/>
        </w:rPr>
        <w:t>:</w:t>
      </w:r>
      <w:r w:rsidR="00AD4366" w:rsidRPr="00E02050">
        <w:rPr>
          <w:rFonts w:asciiTheme="minorHAnsi" w:hAnsiTheme="minorHAnsi" w:cstheme="minorHAnsi"/>
          <w:w w:val="105"/>
        </w:rPr>
        <w:t xml:space="preserve"> </w:t>
      </w:r>
      <w:r w:rsidR="00AD4366" w:rsidRPr="00E02050">
        <w:rPr>
          <w:rFonts w:asciiTheme="minorHAnsi" w:hAnsiTheme="minorHAnsi" w:cstheme="minorHAnsi"/>
          <w:b/>
          <w:w w:val="105"/>
        </w:rPr>
        <w:t>NO</w:t>
      </w:r>
      <w:r w:rsidR="00AD4366" w:rsidRPr="00E02050">
        <w:rPr>
          <w:rFonts w:asciiTheme="minorHAnsi" w:hAnsiTheme="minorHAnsi" w:cstheme="minorHAnsi"/>
          <w:w w:val="105"/>
        </w:rPr>
        <w:t>.</w:t>
      </w:r>
    </w:p>
    <w:p w:rsidR="00D84944" w:rsidRPr="00E02050" w:rsidRDefault="00D84944" w:rsidP="000937C0">
      <w:pPr>
        <w:pStyle w:val="Textoindependiente"/>
        <w:spacing w:before="7"/>
        <w:rPr>
          <w:rFonts w:asciiTheme="minorHAnsi" w:hAnsiTheme="minorHAnsi" w:cstheme="minorHAnsi"/>
        </w:rPr>
      </w:pPr>
    </w:p>
    <w:p w:rsidR="00D84944" w:rsidRPr="00E02050" w:rsidRDefault="00393F3B" w:rsidP="000937C0">
      <w:pPr>
        <w:pStyle w:val="Textoindependiente"/>
        <w:ind w:left="1181"/>
        <w:rPr>
          <w:rFonts w:asciiTheme="minorHAnsi" w:hAnsiTheme="minorHAnsi" w:cstheme="minorHAnsi"/>
        </w:rPr>
      </w:pPr>
      <w:r w:rsidRPr="00E02050">
        <w:rPr>
          <w:rFonts w:asciiTheme="minorHAnsi" w:hAnsiTheme="minorHAnsi" w:cstheme="minorHAnsi"/>
          <w:b/>
          <w:w w:val="115"/>
        </w:rPr>
        <w:t>10</w:t>
      </w:r>
      <w:r w:rsidR="000937C0" w:rsidRPr="00E02050">
        <w:rPr>
          <w:rFonts w:asciiTheme="minorHAnsi" w:hAnsiTheme="minorHAnsi" w:cstheme="minorHAnsi"/>
          <w:b/>
          <w:w w:val="115"/>
        </w:rPr>
        <w:t>. -</w:t>
      </w:r>
      <w:r w:rsidRPr="00E02050">
        <w:rPr>
          <w:rFonts w:asciiTheme="minorHAnsi" w:hAnsiTheme="minorHAnsi" w:cstheme="minorHAnsi"/>
          <w:b/>
          <w:w w:val="115"/>
        </w:rPr>
        <w:t xml:space="preserve"> Procedimiento y criterios de adjudicación. </w:t>
      </w:r>
      <w:r w:rsidRPr="00E02050">
        <w:rPr>
          <w:rFonts w:asciiTheme="minorHAnsi" w:hAnsiTheme="minorHAnsi" w:cstheme="minorHAnsi"/>
          <w:b/>
          <w:w w:val="115"/>
          <w:sz w:val="20"/>
        </w:rPr>
        <w:t>(Cláusulas 18 y 20)</w:t>
      </w:r>
    </w:p>
    <w:p w:rsidR="00D84944" w:rsidRPr="00E02050" w:rsidRDefault="00D84944" w:rsidP="000937C0">
      <w:pPr>
        <w:pStyle w:val="Textoindependiente"/>
        <w:spacing w:before="7"/>
        <w:rPr>
          <w:rFonts w:asciiTheme="minorHAnsi" w:hAnsiTheme="minorHAnsi" w:cstheme="minorHAnsi"/>
        </w:rPr>
      </w:pPr>
    </w:p>
    <w:p w:rsidR="00D84944" w:rsidRPr="00E02050" w:rsidRDefault="00393F3B" w:rsidP="000937C0">
      <w:pPr>
        <w:pStyle w:val="Textoindependiente"/>
        <w:ind w:left="1748" w:right="4853" w:hanging="1"/>
        <w:rPr>
          <w:rFonts w:asciiTheme="minorHAnsi" w:hAnsiTheme="minorHAnsi" w:cstheme="minorHAnsi"/>
        </w:rPr>
      </w:pPr>
      <w:r w:rsidRPr="00E02050">
        <w:rPr>
          <w:rFonts w:asciiTheme="minorHAnsi" w:hAnsiTheme="minorHAnsi" w:cstheme="minorHAnsi"/>
          <w:w w:val="105"/>
        </w:rPr>
        <w:t>Tramitación:</w:t>
      </w:r>
      <w:r w:rsidR="00EC3A72" w:rsidRPr="00E02050">
        <w:rPr>
          <w:rFonts w:asciiTheme="minorHAnsi" w:hAnsiTheme="minorHAnsi" w:cstheme="minorHAnsi"/>
          <w:w w:val="105"/>
        </w:rPr>
        <w:t xml:space="preserve"> </w:t>
      </w:r>
      <w:r w:rsidR="00EC3A72" w:rsidRPr="00E02050">
        <w:rPr>
          <w:rFonts w:asciiTheme="minorHAnsi" w:hAnsiTheme="minorHAnsi" w:cstheme="minorHAnsi"/>
          <w:b/>
          <w:w w:val="105"/>
        </w:rPr>
        <w:t>Ordinaria.</w:t>
      </w:r>
    </w:p>
    <w:p w:rsidR="00D84944" w:rsidRPr="00E02050" w:rsidRDefault="00393F3B" w:rsidP="000937C0">
      <w:pPr>
        <w:pStyle w:val="Textoindependiente"/>
        <w:ind w:left="1748"/>
        <w:rPr>
          <w:rFonts w:asciiTheme="minorHAnsi" w:hAnsiTheme="minorHAnsi" w:cstheme="minorHAnsi"/>
        </w:rPr>
      </w:pPr>
      <w:r w:rsidRPr="00E02050">
        <w:rPr>
          <w:rFonts w:asciiTheme="minorHAnsi" w:hAnsiTheme="minorHAnsi" w:cstheme="minorHAnsi"/>
          <w:w w:val="105"/>
        </w:rPr>
        <w:t xml:space="preserve">Procedimiento: </w:t>
      </w:r>
      <w:r w:rsidRPr="00E02050">
        <w:rPr>
          <w:rFonts w:asciiTheme="minorHAnsi" w:hAnsiTheme="minorHAnsi" w:cstheme="minorHAnsi"/>
          <w:b/>
          <w:w w:val="105"/>
        </w:rPr>
        <w:t>abierto simplificado.</w:t>
      </w:r>
    </w:p>
    <w:p w:rsidR="00EC3A72" w:rsidRPr="00E02050" w:rsidRDefault="00393F3B" w:rsidP="00652014">
      <w:pPr>
        <w:pStyle w:val="Textoindependiente"/>
        <w:spacing w:before="55"/>
        <w:ind w:left="1702" w:right="128" w:firstLine="45"/>
        <w:rPr>
          <w:rFonts w:asciiTheme="minorHAnsi" w:hAnsiTheme="minorHAnsi" w:cstheme="minorHAnsi"/>
        </w:rPr>
      </w:pPr>
      <w:r w:rsidRPr="00E02050">
        <w:rPr>
          <w:rFonts w:asciiTheme="minorHAnsi" w:hAnsiTheme="minorHAnsi" w:cstheme="minorHAnsi"/>
          <w:w w:val="110"/>
        </w:rPr>
        <w:t xml:space="preserve">Criterios de adjudicación: Se atiende a una </w:t>
      </w:r>
      <w:r w:rsidRPr="00E02050">
        <w:rPr>
          <w:rFonts w:asciiTheme="minorHAnsi" w:hAnsiTheme="minorHAnsi" w:cstheme="minorHAnsi"/>
          <w:b/>
          <w:w w:val="110"/>
        </w:rPr>
        <w:t>pluralidad de criterios</w:t>
      </w:r>
      <w:r w:rsidR="00652014" w:rsidRPr="00E02050">
        <w:rPr>
          <w:rFonts w:asciiTheme="minorHAnsi" w:hAnsiTheme="minorHAnsi" w:cstheme="minorHAnsi"/>
          <w:b/>
          <w:w w:val="110"/>
        </w:rPr>
        <w:t>.</w:t>
      </w:r>
    </w:p>
    <w:p w:rsidR="00EC3A72" w:rsidRPr="00E02050" w:rsidRDefault="00C32CA8" w:rsidP="00652014">
      <w:pPr>
        <w:pStyle w:val="Textoindependiente"/>
        <w:numPr>
          <w:ilvl w:val="0"/>
          <w:numId w:val="25"/>
        </w:numPr>
        <w:rPr>
          <w:rFonts w:asciiTheme="minorHAnsi" w:hAnsiTheme="minorHAnsi" w:cstheme="minorHAnsi"/>
          <w:b/>
          <w:sz w:val="22"/>
        </w:rPr>
      </w:pPr>
      <w:r w:rsidRPr="00E02050">
        <w:rPr>
          <w:rFonts w:asciiTheme="minorHAnsi" w:hAnsiTheme="minorHAnsi" w:cstheme="minorHAnsi"/>
          <w:b/>
        </w:rPr>
        <w:t xml:space="preserve"> Criterios evaluables mediante fórmula </w:t>
      </w:r>
      <w:r w:rsidRPr="00E02050">
        <w:rPr>
          <w:rFonts w:asciiTheme="minorHAnsi" w:hAnsiTheme="minorHAnsi" w:cstheme="minorHAnsi"/>
          <w:b/>
          <w:sz w:val="22"/>
        </w:rPr>
        <w:t xml:space="preserve">(máximo </w:t>
      </w:r>
      <w:r w:rsidR="009D49DE">
        <w:rPr>
          <w:rFonts w:asciiTheme="minorHAnsi" w:hAnsiTheme="minorHAnsi" w:cstheme="minorHAnsi"/>
          <w:b/>
          <w:sz w:val="22"/>
        </w:rPr>
        <w:t>35</w:t>
      </w:r>
      <w:r w:rsidRPr="00E02050">
        <w:rPr>
          <w:rFonts w:asciiTheme="minorHAnsi" w:hAnsiTheme="minorHAnsi" w:cstheme="minorHAnsi"/>
          <w:b/>
          <w:sz w:val="20"/>
        </w:rPr>
        <w:t xml:space="preserve"> PUNTOS</w:t>
      </w:r>
      <w:r w:rsidRPr="00E02050">
        <w:rPr>
          <w:rFonts w:asciiTheme="minorHAnsi" w:hAnsiTheme="minorHAnsi" w:cstheme="minorHAnsi"/>
          <w:b/>
          <w:sz w:val="22"/>
        </w:rPr>
        <w:t>).</w:t>
      </w:r>
    </w:p>
    <w:p w:rsidR="00C32CA8" w:rsidRPr="00E02050" w:rsidRDefault="00C32CA8" w:rsidP="00EC3A72">
      <w:pPr>
        <w:pStyle w:val="Textoindependiente"/>
        <w:ind w:left="982" w:firstLine="720"/>
        <w:rPr>
          <w:rFonts w:asciiTheme="minorHAnsi" w:hAnsiTheme="minorHAnsi" w:cstheme="minorHAnsi"/>
          <w:b/>
          <w:sz w:val="22"/>
        </w:rPr>
      </w:pPr>
    </w:p>
    <w:p w:rsidR="00EC3A72" w:rsidRPr="00E02050" w:rsidRDefault="00C32CA8" w:rsidP="000A6C7F">
      <w:pPr>
        <w:pStyle w:val="Textoindependiente"/>
        <w:numPr>
          <w:ilvl w:val="0"/>
          <w:numId w:val="25"/>
        </w:numPr>
        <w:rPr>
          <w:rFonts w:asciiTheme="minorHAnsi" w:hAnsiTheme="minorHAnsi" w:cstheme="minorHAnsi"/>
          <w:b/>
        </w:rPr>
      </w:pPr>
      <w:r w:rsidRPr="00E02050">
        <w:rPr>
          <w:rFonts w:asciiTheme="minorHAnsi" w:hAnsiTheme="minorHAnsi" w:cstheme="minorHAnsi"/>
          <w:b/>
          <w:sz w:val="28"/>
        </w:rPr>
        <w:t xml:space="preserve"> </w:t>
      </w:r>
      <w:r w:rsidRPr="00E02050">
        <w:rPr>
          <w:rFonts w:asciiTheme="minorHAnsi" w:hAnsiTheme="minorHAnsi" w:cstheme="minorHAnsi"/>
          <w:b/>
        </w:rPr>
        <w:t>Criterios evaluables mediante juicios de valor (</w:t>
      </w:r>
      <w:r w:rsidR="009D49DE">
        <w:rPr>
          <w:rFonts w:asciiTheme="minorHAnsi" w:hAnsiTheme="minorHAnsi" w:cstheme="minorHAnsi"/>
          <w:b/>
          <w:sz w:val="22"/>
        </w:rPr>
        <w:t>Máximo 10</w:t>
      </w:r>
      <w:r w:rsidRPr="00E02050">
        <w:rPr>
          <w:rFonts w:asciiTheme="minorHAnsi" w:hAnsiTheme="minorHAnsi" w:cstheme="minorHAnsi"/>
          <w:b/>
          <w:sz w:val="22"/>
        </w:rPr>
        <w:t xml:space="preserve"> </w:t>
      </w:r>
      <w:r w:rsidRPr="00E02050">
        <w:rPr>
          <w:rFonts w:asciiTheme="minorHAnsi" w:hAnsiTheme="minorHAnsi" w:cstheme="minorHAnsi"/>
          <w:b/>
          <w:sz w:val="20"/>
        </w:rPr>
        <w:t>PUNTOS</w:t>
      </w:r>
      <w:r w:rsidR="00B97199" w:rsidRPr="00E02050">
        <w:rPr>
          <w:rFonts w:asciiTheme="minorHAnsi" w:hAnsiTheme="minorHAnsi" w:cstheme="minorHAnsi"/>
          <w:b/>
        </w:rPr>
        <w:t>).</w:t>
      </w:r>
    </w:p>
    <w:p w:rsidR="00CD0FDC" w:rsidRPr="00E02050" w:rsidRDefault="00CD0FDC" w:rsidP="00CD0FDC">
      <w:pPr>
        <w:pStyle w:val="Prrafodelista"/>
        <w:rPr>
          <w:rFonts w:asciiTheme="minorHAnsi" w:hAnsiTheme="minorHAnsi" w:cstheme="minorHAnsi"/>
          <w:b/>
        </w:rPr>
      </w:pPr>
    </w:p>
    <w:p w:rsidR="00EC3A72" w:rsidRPr="00E02050" w:rsidRDefault="00652014" w:rsidP="00652014">
      <w:pPr>
        <w:pStyle w:val="Textoindependiente"/>
        <w:ind w:left="1702"/>
        <w:rPr>
          <w:rFonts w:asciiTheme="minorHAnsi" w:hAnsiTheme="minorHAnsi" w:cstheme="minorHAnsi"/>
          <w:b/>
          <w:i/>
          <w:sz w:val="20"/>
        </w:rPr>
      </w:pPr>
      <w:r w:rsidRPr="00E02050">
        <w:rPr>
          <w:rFonts w:asciiTheme="minorHAnsi" w:hAnsiTheme="minorHAnsi" w:cstheme="minorHAnsi"/>
          <w:b/>
          <w:i/>
          <w:sz w:val="20"/>
        </w:rPr>
        <w:t>(Estos criterios de adjudicación se detallan en el apartado nº 18 del presente ANEXO).</w:t>
      </w:r>
    </w:p>
    <w:p w:rsidR="00EC3A72" w:rsidRPr="00E02050" w:rsidRDefault="00EC3A72" w:rsidP="000937C0">
      <w:pPr>
        <w:pStyle w:val="Textoindependiente"/>
        <w:rPr>
          <w:rFonts w:asciiTheme="minorHAnsi" w:hAnsiTheme="minorHAnsi" w:cstheme="minorHAnsi"/>
          <w:sz w:val="22"/>
        </w:rPr>
      </w:pPr>
    </w:p>
    <w:p w:rsidR="00D84944" w:rsidRPr="00E02050" w:rsidRDefault="00D84944">
      <w:pPr>
        <w:pStyle w:val="Textoindependiente"/>
        <w:spacing w:before="1"/>
        <w:rPr>
          <w:sz w:val="16"/>
        </w:rPr>
      </w:pPr>
    </w:p>
    <w:p w:rsidR="008E593E" w:rsidRPr="00E02050" w:rsidRDefault="008E593E">
      <w:pPr>
        <w:pStyle w:val="Textoindependiente"/>
        <w:spacing w:before="1"/>
        <w:rPr>
          <w:sz w:val="16"/>
        </w:rPr>
      </w:pPr>
    </w:p>
    <w:p w:rsidR="00D84944" w:rsidRPr="00E02050" w:rsidRDefault="00393F3B" w:rsidP="005D233D">
      <w:pPr>
        <w:pStyle w:val="Textoindependiente"/>
        <w:shd w:val="clear" w:color="auto" w:fill="FFFFFF" w:themeFill="background1"/>
        <w:spacing w:before="93"/>
        <w:ind w:left="1181"/>
        <w:jc w:val="both"/>
        <w:rPr>
          <w:rFonts w:asciiTheme="minorHAnsi" w:hAnsiTheme="minorHAnsi" w:cstheme="minorHAnsi"/>
          <w:b/>
          <w:sz w:val="20"/>
        </w:rPr>
      </w:pPr>
      <w:r w:rsidRPr="00E02050">
        <w:rPr>
          <w:rFonts w:asciiTheme="minorHAnsi" w:hAnsiTheme="minorHAnsi" w:cstheme="minorHAnsi"/>
          <w:b/>
          <w:w w:val="115"/>
        </w:rPr>
        <w:lastRenderedPageBreak/>
        <w:t>11</w:t>
      </w:r>
      <w:r w:rsidR="00AD4366" w:rsidRPr="00E02050">
        <w:rPr>
          <w:rFonts w:asciiTheme="minorHAnsi" w:hAnsiTheme="minorHAnsi" w:cstheme="minorHAnsi"/>
          <w:b/>
          <w:w w:val="115"/>
        </w:rPr>
        <w:t>. -</w:t>
      </w:r>
      <w:r w:rsidRPr="00E02050">
        <w:rPr>
          <w:rFonts w:asciiTheme="minorHAnsi" w:hAnsiTheme="minorHAnsi" w:cstheme="minorHAnsi"/>
          <w:b/>
          <w:w w:val="115"/>
        </w:rPr>
        <w:t xml:space="preserve"> </w:t>
      </w:r>
      <w:r w:rsidRPr="00E02050">
        <w:rPr>
          <w:rFonts w:asciiTheme="minorHAnsi" w:hAnsiTheme="minorHAnsi" w:cstheme="minorHAnsi"/>
          <w:b/>
          <w:spacing w:val="-4"/>
          <w:w w:val="115"/>
        </w:rPr>
        <w:t xml:space="preserve">Solvencia económica, financiera </w:t>
      </w:r>
      <w:r w:rsidRPr="00E02050">
        <w:rPr>
          <w:rFonts w:asciiTheme="minorHAnsi" w:hAnsiTheme="minorHAnsi" w:cstheme="minorHAnsi"/>
          <w:b/>
          <w:w w:val="115"/>
        </w:rPr>
        <w:t xml:space="preserve">y </w:t>
      </w:r>
      <w:r w:rsidRPr="00E02050">
        <w:rPr>
          <w:rFonts w:asciiTheme="minorHAnsi" w:hAnsiTheme="minorHAnsi" w:cstheme="minorHAnsi"/>
          <w:b/>
          <w:spacing w:val="-3"/>
          <w:w w:val="115"/>
        </w:rPr>
        <w:t>técnica.</w:t>
      </w:r>
      <w:r w:rsidRPr="00E02050">
        <w:rPr>
          <w:rFonts w:asciiTheme="minorHAnsi" w:hAnsiTheme="minorHAnsi" w:cstheme="minorHAnsi"/>
          <w:b/>
          <w:spacing w:val="-3"/>
          <w:w w:val="115"/>
          <w:position w:val="8"/>
        </w:rPr>
        <w:t xml:space="preserve"> </w:t>
      </w:r>
      <w:r w:rsidRPr="00E02050">
        <w:rPr>
          <w:rFonts w:asciiTheme="minorHAnsi" w:hAnsiTheme="minorHAnsi" w:cstheme="minorHAnsi"/>
          <w:b/>
          <w:spacing w:val="-4"/>
          <w:w w:val="115"/>
          <w:sz w:val="20"/>
        </w:rPr>
        <w:t xml:space="preserve">(Cláusulas </w:t>
      </w:r>
      <w:r w:rsidRPr="00E02050">
        <w:rPr>
          <w:rFonts w:asciiTheme="minorHAnsi" w:hAnsiTheme="minorHAnsi" w:cstheme="minorHAnsi"/>
          <w:b/>
          <w:spacing w:val="-2"/>
          <w:w w:val="115"/>
          <w:sz w:val="20"/>
        </w:rPr>
        <w:t xml:space="preserve">13, 14, </w:t>
      </w:r>
      <w:r w:rsidRPr="00E02050">
        <w:rPr>
          <w:rFonts w:asciiTheme="minorHAnsi" w:hAnsiTheme="minorHAnsi" w:cstheme="minorHAnsi"/>
          <w:b/>
          <w:w w:val="115"/>
          <w:sz w:val="20"/>
        </w:rPr>
        <w:t>15</w:t>
      </w:r>
      <w:r w:rsidR="00EC3A72" w:rsidRPr="00E02050">
        <w:rPr>
          <w:rFonts w:asciiTheme="minorHAnsi" w:hAnsiTheme="minorHAnsi" w:cstheme="minorHAnsi"/>
          <w:b/>
          <w:spacing w:val="62"/>
          <w:w w:val="115"/>
          <w:sz w:val="20"/>
        </w:rPr>
        <w:t xml:space="preserve"> </w:t>
      </w:r>
      <w:r w:rsidRPr="00E02050">
        <w:rPr>
          <w:rFonts w:asciiTheme="minorHAnsi" w:hAnsiTheme="minorHAnsi" w:cstheme="minorHAnsi"/>
          <w:b/>
          <w:w w:val="115"/>
          <w:sz w:val="20"/>
        </w:rPr>
        <w:t>y</w:t>
      </w:r>
      <w:r w:rsidRPr="00E02050">
        <w:rPr>
          <w:rFonts w:asciiTheme="minorHAnsi" w:hAnsiTheme="minorHAnsi" w:cstheme="minorHAnsi"/>
          <w:b/>
          <w:w w:val="105"/>
          <w:sz w:val="20"/>
        </w:rPr>
        <w:t>27)</w:t>
      </w:r>
    </w:p>
    <w:p w:rsidR="00D84944" w:rsidRPr="00E02050" w:rsidRDefault="00D84944" w:rsidP="005D233D">
      <w:pPr>
        <w:pStyle w:val="Textoindependiente"/>
        <w:shd w:val="clear" w:color="auto" w:fill="FFFFFF" w:themeFill="background1"/>
        <w:spacing w:before="6"/>
        <w:rPr>
          <w:rFonts w:asciiTheme="minorHAnsi" w:hAnsiTheme="minorHAnsi" w:cstheme="minorHAnsi"/>
        </w:rPr>
      </w:pPr>
    </w:p>
    <w:p w:rsidR="0061555D" w:rsidRPr="006D7575" w:rsidRDefault="0061555D" w:rsidP="0061555D">
      <w:pPr>
        <w:pStyle w:val="Textoindependiente"/>
        <w:spacing w:before="11" w:line="276" w:lineRule="auto"/>
        <w:ind w:left="1181"/>
        <w:jc w:val="both"/>
        <w:rPr>
          <w:rFonts w:asciiTheme="minorHAnsi" w:hAnsiTheme="minorHAnsi" w:cstheme="minorHAnsi"/>
          <w:b/>
          <w:i/>
          <w:sz w:val="28"/>
        </w:rPr>
      </w:pPr>
      <w:r w:rsidRPr="00611B6B">
        <w:rPr>
          <w:rFonts w:asciiTheme="minorHAnsi" w:hAnsiTheme="minorHAnsi" w:cstheme="minorHAnsi"/>
          <w:b/>
          <w:i/>
          <w:sz w:val="28"/>
          <w:highlight w:val="lightGray"/>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611B6B">
        <w:rPr>
          <w:rFonts w:asciiTheme="minorHAnsi" w:hAnsiTheme="minorHAnsi" w:cstheme="minorHAnsi"/>
          <w:b/>
          <w:i/>
          <w:sz w:val="28"/>
          <w:highlight w:val="lightGray"/>
        </w:rPr>
        <w:t>, de acuerdo a lo e</w:t>
      </w:r>
      <w:r w:rsidR="000910AD">
        <w:rPr>
          <w:rFonts w:asciiTheme="minorHAnsi" w:hAnsiTheme="minorHAnsi" w:cstheme="minorHAnsi"/>
          <w:b/>
          <w:i/>
          <w:sz w:val="28"/>
          <w:highlight w:val="lightGray"/>
        </w:rPr>
        <w:t>stablecido en el artículo 159.4</w:t>
      </w:r>
      <w:r w:rsidRPr="00611B6B">
        <w:rPr>
          <w:rFonts w:asciiTheme="minorHAnsi" w:hAnsiTheme="minorHAnsi" w:cstheme="minorHAnsi"/>
          <w:b/>
          <w:i/>
          <w:sz w:val="28"/>
          <w:highlight w:val="lightGray"/>
        </w:rPr>
        <w:t xml:space="preserve"> de la Ley 9/2017, de 8 de noviembre, de Contratos del Sector Público.</w:t>
      </w:r>
    </w:p>
    <w:p w:rsidR="0061555D" w:rsidRPr="00E02050" w:rsidRDefault="0061555D" w:rsidP="005D233D">
      <w:pPr>
        <w:shd w:val="clear" w:color="auto" w:fill="FFFFFF" w:themeFill="background1"/>
        <w:ind w:left="720" w:firstLine="720"/>
        <w:jc w:val="both"/>
        <w:rPr>
          <w:rFonts w:asciiTheme="minorHAnsi" w:hAnsiTheme="minorHAnsi" w:cstheme="minorHAnsi"/>
          <w:b/>
          <w:sz w:val="24"/>
        </w:rPr>
      </w:pPr>
    </w:p>
    <w:p w:rsidR="0061555D" w:rsidRPr="00E02050" w:rsidRDefault="0061555D" w:rsidP="005D233D">
      <w:pPr>
        <w:shd w:val="clear" w:color="auto" w:fill="FFFFFF" w:themeFill="background1"/>
        <w:ind w:left="720" w:firstLine="720"/>
        <w:jc w:val="both"/>
        <w:rPr>
          <w:rFonts w:asciiTheme="minorHAnsi" w:hAnsiTheme="minorHAnsi" w:cstheme="minorHAnsi"/>
          <w:b/>
          <w:sz w:val="24"/>
        </w:rPr>
      </w:pPr>
      <w:r w:rsidRPr="00E02050">
        <w:rPr>
          <w:rFonts w:asciiTheme="minorHAnsi" w:hAnsiTheme="minorHAnsi" w:cstheme="minorHAnsi"/>
          <w:b/>
          <w:sz w:val="24"/>
          <w:u w:val="single"/>
        </w:rPr>
        <w:t>SOLVENCIA QUE DEBERAN CUMPLIR</w:t>
      </w:r>
      <w:r w:rsidRPr="00E02050">
        <w:rPr>
          <w:rFonts w:asciiTheme="minorHAnsi" w:hAnsiTheme="minorHAnsi" w:cstheme="minorHAnsi"/>
          <w:b/>
          <w:sz w:val="24"/>
        </w:rPr>
        <w:t>:</w:t>
      </w:r>
    </w:p>
    <w:p w:rsidR="0061555D" w:rsidRPr="00E02050" w:rsidRDefault="0061555D" w:rsidP="005D233D">
      <w:pPr>
        <w:shd w:val="clear" w:color="auto" w:fill="FFFFFF" w:themeFill="background1"/>
        <w:ind w:left="720" w:firstLine="720"/>
        <w:jc w:val="both"/>
        <w:rPr>
          <w:rFonts w:asciiTheme="minorHAnsi" w:hAnsiTheme="minorHAnsi" w:cstheme="minorHAnsi"/>
          <w:b/>
          <w:sz w:val="24"/>
        </w:rPr>
      </w:pPr>
    </w:p>
    <w:p w:rsidR="00C817CA" w:rsidRPr="00E02050" w:rsidRDefault="00C817CA" w:rsidP="005D233D">
      <w:pPr>
        <w:shd w:val="clear" w:color="auto" w:fill="FFFFFF" w:themeFill="background1"/>
        <w:ind w:left="720" w:firstLine="720"/>
        <w:jc w:val="both"/>
        <w:rPr>
          <w:rFonts w:asciiTheme="minorHAnsi" w:hAnsiTheme="minorHAnsi" w:cstheme="minorHAnsi"/>
          <w:b/>
          <w:sz w:val="24"/>
        </w:rPr>
      </w:pPr>
      <w:r w:rsidRPr="00E02050">
        <w:rPr>
          <w:rFonts w:asciiTheme="minorHAnsi" w:hAnsiTheme="minorHAnsi" w:cstheme="minorHAnsi"/>
          <w:b/>
          <w:sz w:val="24"/>
        </w:rPr>
        <w:t>11.1.</w:t>
      </w:r>
      <w:r w:rsidRPr="00E02050">
        <w:rPr>
          <w:rFonts w:asciiTheme="minorHAnsi" w:hAnsiTheme="minorHAnsi" w:cstheme="minorHAnsi"/>
          <w:sz w:val="24"/>
        </w:rPr>
        <w:t xml:space="preserve"> </w:t>
      </w:r>
      <w:r w:rsidRPr="00E02050">
        <w:rPr>
          <w:rFonts w:asciiTheme="minorHAnsi" w:hAnsiTheme="minorHAnsi" w:cstheme="minorHAnsi"/>
          <w:b/>
          <w:sz w:val="24"/>
        </w:rPr>
        <w:t>Solvencia Económica y financiera.</w:t>
      </w:r>
    </w:p>
    <w:p w:rsidR="00C817CA" w:rsidRPr="00E02050" w:rsidRDefault="00C817CA"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E02050">
        <w:rPr>
          <w:rFonts w:asciiTheme="minorHAnsi" w:hAnsiTheme="minorHAnsi" w:cstheme="minorHAnsi"/>
          <w:b/>
          <w:i/>
          <w:sz w:val="24"/>
          <w:szCs w:val="20"/>
          <w:lang w:val="es-ES" w:eastAsia="es-ES"/>
        </w:rPr>
        <w:t xml:space="preserve">Se acreditará la </w:t>
      </w:r>
      <w:r w:rsidRPr="00E02050">
        <w:rPr>
          <w:rFonts w:asciiTheme="minorHAnsi" w:hAnsiTheme="minorHAnsi" w:cstheme="minorHAnsi"/>
          <w:b/>
          <w:i/>
          <w:sz w:val="24"/>
          <w:szCs w:val="20"/>
          <w:u w:val="single"/>
          <w:lang w:val="es-ES" w:eastAsia="es-ES"/>
        </w:rPr>
        <w:t>solvencia económica y financiera</w:t>
      </w:r>
      <w:r w:rsidRPr="00E02050">
        <w:rPr>
          <w:rFonts w:asciiTheme="minorHAnsi" w:hAnsiTheme="minorHAnsi" w:cstheme="minorHAnsi"/>
          <w:b/>
          <w:i/>
          <w:sz w:val="24"/>
          <w:szCs w:val="20"/>
          <w:lang w:val="es-ES" w:eastAsia="es-ES"/>
        </w:rPr>
        <w:t xml:space="preserve"> por los siguientes medios a que se refiere la LCSP: </w:t>
      </w:r>
    </w:p>
    <w:p w:rsidR="00C817CA" w:rsidRPr="00E02050" w:rsidRDefault="00C817CA" w:rsidP="005D233D">
      <w:pPr>
        <w:widowControl/>
        <w:numPr>
          <w:ilvl w:val="0"/>
          <w:numId w:val="24"/>
        </w:numPr>
        <w:shd w:val="clear" w:color="auto" w:fill="FFFFFF" w:themeFill="background1"/>
        <w:adjustRightInd w:val="0"/>
        <w:spacing w:before="100" w:after="100"/>
        <w:ind w:right="360"/>
        <w:jc w:val="both"/>
        <w:rPr>
          <w:rFonts w:asciiTheme="minorHAnsi" w:hAnsiTheme="minorHAnsi" w:cstheme="minorHAnsi"/>
          <w:sz w:val="24"/>
          <w:szCs w:val="20"/>
          <w:lang w:val="es-ES" w:eastAsia="es-ES"/>
        </w:rPr>
      </w:pPr>
      <w:r w:rsidRPr="00E02050">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E02050">
        <w:rPr>
          <w:rFonts w:asciiTheme="minorHAnsi" w:hAnsiTheme="minorHAnsi" w:cstheme="minorHAnsi"/>
          <w:sz w:val="24"/>
          <w:szCs w:val="20"/>
          <w:lang w:val="es-ES" w:eastAsia="es-ES"/>
        </w:rPr>
        <w:t>ual o superior al exigido en el anuncio de licitación.</w:t>
      </w:r>
      <w:r w:rsidRPr="00E02050">
        <w:rPr>
          <w:rFonts w:asciiTheme="minorHAnsi" w:hAnsiTheme="minorHAnsi" w:cstheme="minorHAnsi"/>
          <w:sz w:val="24"/>
          <w:szCs w:val="20"/>
          <w:lang w:val="es-ES" w:eastAsia="es-ES"/>
        </w:rPr>
        <w:t xml:space="preserve"> </w:t>
      </w:r>
    </w:p>
    <w:p w:rsidR="00C817CA" w:rsidRPr="00E02050" w:rsidRDefault="00C817CA" w:rsidP="005D233D">
      <w:pPr>
        <w:shd w:val="clear" w:color="auto" w:fill="FFFFFF" w:themeFill="background1"/>
        <w:ind w:left="720" w:firstLine="720"/>
        <w:jc w:val="both"/>
        <w:rPr>
          <w:rFonts w:asciiTheme="minorHAnsi" w:hAnsiTheme="minorHAnsi" w:cstheme="minorHAnsi"/>
          <w:b/>
          <w:sz w:val="28"/>
        </w:rPr>
      </w:pPr>
    </w:p>
    <w:p w:rsidR="00C817CA" w:rsidRPr="00E02050" w:rsidRDefault="00C817CA" w:rsidP="005D233D">
      <w:pPr>
        <w:shd w:val="clear" w:color="auto" w:fill="FFFFFF" w:themeFill="background1"/>
        <w:ind w:left="720" w:firstLine="720"/>
        <w:jc w:val="both"/>
        <w:rPr>
          <w:rFonts w:asciiTheme="minorHAnsi" w:hAnsiTheme="minorHAnsi" w:cstheme="minorHAnsi"/>
          <w:sz w:val="24"/>
        </w:rPr>
      </w:pPr>
      <w:r w:rsidRPr="00E02050">
        <w:rPr>
          <w:rFonts w:asciiTheme="minorHAnsi" w:hAnsiTheme="minorHAnsi" w:cstheme="minorHAnsi"/>
          <w:b/>
          <w:sz w:val="24"/>
        </w:rPr>
        <w:t>11.2. Solvencia Técnica:</w:t>
      </w:r>
    </w:p>
    <w:p w:rsidR="00C817CA" w:rsidRPr="00E02050" w:rsidRDefault="00B704DB"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E02050">
        <w:rPr>
          <w:rFonts w:asciiTheme="minorHAnsi" w:hAnsiTheme="minorHAnsi" w:cstheme="minorHAnsi"/>
          <w:b/>
          <w:i/>
          <w:sz w:val="24"/>
          <w:szCs w:val="20"/>
          <w:lang w:val="es-ES" w:eastAsia="es-ES"/>
        </w:rPr>
        <w:t>S</w:t>
      </w:r>
      <w:r w:rsidR="00C817CA" w:rsidRPr="00E02050">
        <w:rPr>
          <w:rFonts w:asciiTheme="minorHAnsi" w:hAnsiTheme="minorHAnsi" w:cstheme="minorHAnsi"/>
          <w:b/>
          <w:i/>
          <w:sz w:val="24"/>
          <w:szCs w:val="20"/>
          <w:lang w:val="es-ES" w:eastAsia="es-ES"/>
        </w:rPr>
        <w:t xml:space="preserve">e acreditará la </w:t>
      </w:r>
      <w:r w:rsidR="00C817CA" w:rsidRPr="00E02050">
        <w:rPr>
          <w:rFonts w:asciiTheme="minorHAnsi" w:hAnsiTheme="minorHAnsi" w:cstheme="minorHAnsi"/>
          <w:b/>
          <w:i/>
          <w:sz w:val="24"/>
          <w:szCs w:val="20"/>
          <w:u w:val="single"/>
          <w:lang w:val="es-ES" w:eastAsia="es-ES"/>
        </w:rPr>
        <w:t>solvencia técnica</w:t>
      </w:r>
      <w:r w:rsidR="00C817CA" w:rsidRPr="00E02050">
        <w:rPr>
          <w:rFonts w:asciiTheme="minorHAnsi" w:hAnsiTheme="minorHAnsi" w:cstheme="minorHAnsi"/>
          <w:b/>
          <w:i/>
          <w:sz w:val="24"/>
          <w:szCs w:val="20"/>
          <w:lang w:val="es-ES" w:eastAsia="es-ES"/>
        </w:rPr>
        <w:t xml:space="preserve"> por los siguientes medios a que se refiere </w:t>
      </w:r>
      <w:r w:rsidRPr="00E02050">
        <w:rPr>
          <w:rFonts w:asciiTheme="minorHAnsi" w:hAnsiTheme="minorHAnsi" w:cstheme="minorHAnsi"/>
          <w:b/>
          <w:i/>
          <w:sz w:val="24"/>
          <w:szCs w:val="20"/>
          <w:lang w:val="es-ES" w:eastAsia="es-ES"/>
        </w:rPr>
        <w:t>la LCSP:</w:t>
      </w:r>
    </w:p>
    <w:p w:rsidR="00B704DB" w:rsidRPr="00E02050" w:rsidRDefault="00B704DB" w:rsidP="005D233D">
      <w:pPr>
        <w:pStyle w:val="Textoindependiente"/>
        <w:numPr>
          <w:ilvl w:val="0"/>
          <w:numId w:val="23"/>
        </w:numPr>
        <w:shd w:val="clear" w:color="auto" w:fill="FFFFFF" w:themeFill="background1"/>
        <w:jc w:val="both"/>
        <w:rPr>
          <w:rFonts w:asciiTheme="minorHAnsi" w:hAnsiTheme="minorHAnsi" w:cstheme="minorHAnsi"/>
          <w:szCs w:val="22"/>
        </w:rPr>
      </w:pPr>
      <w:r w:rsidRPr="00E02050">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E02050">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E02050">
        <w:rPr>
          <w:rFonts w:asciiTheme="minorHAnsi" w:hAnsiTheme="minorHAnsi" w:cstheme="minorHAnsi"/>
          <w:szCs w:val="22"/>
        </w:rPr>
        <w:t>; en su caso, estos certificados serán comunicados directamente al órgano de contratación por la autoridad competente.</w:t>
      </w:r>
    </w:p>
    <w:p w:rsidR="00B10834" w:rsidRPr="00E02050" w:rsidRDefault="00B10834" w:rsidP="005D233D">
      <w:pPr>
        <w:pStyle w:val="Textoindependiente"/>
        <w:shd w:val="clear" w:color="auto" w:fill="FFFFFF" w:themeFill="background1"/>
        <w:ind w:left="1440"/>
        <w:jc w:val="both"/>
        <w:rPr>
          <w:rFonts w:asciiTheme="minorHAnsi" w:hAnsiTheme="minorHAnsi" w:cstheme="minorHAnsi"/>
          <w:szCs w:val="22"/>
        </w:rPr>
      </w:pPr>
    </w:p>
    <w:p w:rsidR="00C36147" w:rsidRPr="00E02050" w:rsidRDefault="00C36147" w:rsidP="005D233D">
      <w:pPr>
        <w:shd w:val="clear" w:color="auto" w:fill="FFFFFF" w:themeFill="background1"/>
        <w:ind w:left="1181" w:right="377"/>
        <w:jc w:val="both"/>
        <w:rPr>
          <w:w w:val="110"/>
          <w:position w:val="7"/>
          <w:sz w:val="11"/>
        </w:rPr>
      </w:pPr>
    </w:p>
    <w:p w:rsidR="00C36147" w:rsidRPr="00E02050" w:rsidRDefault="00C36147" w:rsidP="005D233D">
      <w:pPr>
        <w:shd w:val="clear" w:color="auto" w:fill="FFFFFF" w:themeFill="background1"/>
        <w:ind w:left="1181" w:right="377"/>
        <w:jc w:val="both"/>
        <w:rPr>
          <w:w w:val="110"/>
          <w:position w:val="7"/>
          <w:sz w:val="13"/>
        </w:rPr>
      </w:pPr>
    </w:p>
    <w:p w:rsidR="00D84944" w:rsidRPr="00E02050" w:rsidRDefault="00393F3B" w:rsidP="005D233D">
      <w:pPr>
        <w:pStyle w:val="Textoindependiente"/>
        <w:shd w:val="clear" w:color="auto" w:fill="FFFFFF" w:themeFill="background1"/>
        <w:spacing w:before="1"/>
        <w:ind w:left="1181"/>
        <w:rPr>
          <w:rFonts w:asciiTheme="minorHAnsi" w:hAnsiTheme="minorHAnsi" w:cstheme="minorHAnsi"/>
          <w:b/>
        </w:rPr>
      </w:pPr>
      <w:r w:rsidRPr="00E02050">
        <w:rPr>
          <w:rFonts w:asciiTheme="minorHAnsi" w:hAnsiTheme="minorHAnsi" w:cstheme="minorHAnsi"/>
          <w:b/>
          <w:w w:val="120"/>
        </w:rPr>
        <w:t>12</w:t>
      </w:r>
      <w:r w:rsidR="006D2428" w:rsidRPr="00E02050">
        <w:rPr>
          <w:rFonts w:asciiTheme="minorHAnsi" w:hAnsiTheme="minorHAnsi" w:cstheme="minorHAnsi"/>
          <w:b/>
          <w:w w:val="120"/>
        </w:rPr>
        <w:t>. -</w:t>
      </w:r>
      <w:r w:rsidRPr="00E02050">
        <w:rPr>
          <w:rFonts w:asciiTheme="minorHAnsi" w:hAnsiTheme="minorHAnsi" w:cstheme="minorHAnsi"/>
          <w:b/>
          <w:w w:val="120"/>
        </w:rPr>
        <w:t xml:space="preserve"> Concreción de las condiciones de solvencia. </w:t>
      </w:r>
      <w:r w:rsidRPr="00E02050">
        <w:rPr>
          <w:rFonts w:asciiTheme="minorHAnsi" w:hAnsiTheme="minorHAnsi" w:cstheme="minorHAnsi"/>
          <w:b/>
          <w:w w:val="120"/>
          <w:sz w:val="20"/>
        </w:rPr>
        <w:t>(Cláusula 16)</w:t>
      </w:r>
    </w:p>
    <w:p w:rsidR="0061555D" w:rsidRPr="00E02050" w:rsidRDefault="0061555D" w:rsidP="004D6206">
      <w:pPr>
        <w:shd w:val="clear" w:color="auto" w:fill="FFFFFF" w:themeFill="background1"/>
        <w:tabs>
          <w:tab w:val="left" w:pos="2041"/>
        </w:tabs>
        <w:ind w:left="1181" w:right="377"/>
        <w:jc w:val="both"/>
        <w:rPr>
          <w:rFonts w:asciiTheme="minorHAnsi" w:hAnsiTheme="minorHAnsi" w:cstheme="minorHAnsi"/>
          <w:w w:val="105"/>
          <w:sz w:val="24"/>
        </w:rPr>
      </w:pPr>
    </w:p>
    <w:p w:rsidR="00D84944" w:rsidRPr="00E02050" w:rsidRDefault="00393F3B" w:rsidP="004D6206">
      <w:pPr>
        <w:shd w:val="clear" w:color="auto" w:fill="FFFFFF" w:themeFill="background1"/>
        <w:tabs>
          <w:tab w:val="left" w:pos="2041"/>
        </w:tabs>
        <w:ind w:left="1181" w:right="377"/>
        <w:jc w:val="both"/>
        <w:rPr>
          <w:rFonts w:asciiTheme="minorHAnsi" w:hAnsiTheme="minorHAnsi" w:cstheme="minorHAnsi"/>
          <w:sz w:val="24"/>
        </w:rPr>
      </w:pPr>
      <w:r w:rsidRPr="00E02050">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102626" w:rsidRPr="00E02050">
        <w:rPr>
          <w:rFonts w:asciiTheme="minorHAnsi" w:hAnsiTheme="minorHAnsi" w:cstheme="minorHAnsi"/>
          <w:b/>
          <w:w w:val="105"/>
          <w:sz w:val="24"/>
        </w:rPr>
        <w:t>Sí</w:t>
      </w:r>
      <w:r w:rsidR="006D2428" w:rsidRPr="00E02050">
        <w:rPr>
          <w:rFonts w:asciiTheme="minorHAnsi" w:hAnsiTheme="minorHAnsi" w:cstheme="minorHAnsi"/>
          <w:b/>
          <w:w w:val="105"/>
          <w:sz w:val="24"/>
        </w:rPr>
        <w:t>.</w:t>
      </w:r>
    </w:p>
    <w:p w:rsidR="006D2428" w:rsidRPr="00E02050" w:rsidRDefault="006D2428" w:rsidP="004D6206">
      <w:pPr>
        <w:pStyle w:val="Prrafodelista"/>
        <w:shd w:val="clear" w:color="auto" w:fill="FFFFFF" w:themeFill="background1"/>
        <w:tabs>
          <w:tab w:val="left" w:pos="2041"/>
        </w:tabs>
        <w:spacing w:line="288" w:lineRule="auto"/>
        <w:ind w:left="1724" w:right="377" w:firstLine="0"/>
        <w:jc w:val="both"/>
        <w:rPr>
          <w:sz w:val="24"/>
        </w:rPr>
      </w:pPr>
    </w:p>
    <w:p w:rsidR="006D2428" w:rsidRPr="00E02050" w:rsidRDefault="006D2428" w:rsidP="004D6206">
      <w:pPr>
        <w:pStyle w:val="Prrafodelista"/>
        <w:shd w:val="clear" w:color="auto" w:fill="FFFFFF" w:themeFill="background1"/>
        <w:adjustRightInd w:val="0"/>
        <w:ind w:firstLine="0"/>
        <w:jc w:val="both"/>
        <w:rPr>
          <w:rFonts w:asciiTheme="minorHAnsi" w:hAnsiTheme="minorHAnsi" w:cstheme="minorHAnsi"/>
          <w:sz w:val="24"/>
          <w:szCs w:val="24"/>
          <w:lang w:val="es-ES"/>
        </w:rPr>
      </w:pPr>
      <w:r w:rsidRPr="00E02050">
        <w:rPr>
          <w:rFonts w:asciiTheme="minorHAnsi" w:hAnsiTheme="minorHAnsi" w:cstheme="minorHAnsi"/>
          <w:sz w:val="24"/>
          <w:szCs w:val="24"/>
          <w:lang w:val="es-ES"/>
        </w:rPr>
        <w:t>Además de la documentación que requiera en el presente pliego de condiciones administrativas, los licitadores deberán presentar los siguientes documentos:</w:t>
      </w:r>
    </w:p>
    <w:p w:rsidR="006D2428" w:rsidRPr="00E02050" w:rsidRDefault="006D2428" w:rsidP="005D233D">
      <w:pPr>
        <w:pStyle w:val="Prrafodelista"/>
        <w:shd w:val="clear" w:color="auto" w:fill="FFFFFF" w:themeFill="background1"/>
        <w:adjustRightInd w:val="0"/>
        <w:ind w:firstLine="0"/>
        <w:rPr>
          <w:rFonts w:asciiTheme="minorHAnsi" w:hAnsiTheme="minorHAnsi" w:cstheme="minorHAnsi"/>
          <w:sz w:val="24"/>
          <w:szCs w:val="24"/>
          <w:lang w:val="es-ES"/>
        </w:rPr>
      </w:pPr>
    </w:p>
    <w:p w:rsidR="006D2428" w:rsidRPr="00E02050" w:rsidRDefault="006D2428" w:rsidP="005D233D">
      <w:pPr>
        <w:pStyle w:val="Prrafodelista"/>
        <w:shd w:val="clear" w:color="auto" w:fill="FFFFFF" w:themeFill="background1"/>
        <w:adjustRightInd w:val="0"/>
        <w:ind w:firstLine="0"/>
        <w:jc w:val="both"/>
        <w:rPr>
          <w:rFonts w:asciiTheme="minorHAnsi" w:hAnsiTheme="minorHAnsi" w:cstheme="minorHAnsi"/>
          <w:sz w:val="24"/>
          <w:szCs w:val="24"/>
          <w:lang w:val="es-ES"/>
        </w:rPr>
      </w:pPr>
      <w:r w:rsidRPr="00E02050">
        <w:rPr>
          <w:rFonts w:asciiTheme="minorHAnsi" w:hAnsiTheme="minorHAnsi" w:cstheme="minorHAnsi"/>
          <w:b/>
          <w:i/>
          <w:sz w:val="24"/>
          <w:szCs w:val="24"/>
          <w:lang w:val="es-ES"/>
        </w:rPr>
        <w:t>Memoria descriptiva del programa</w:t>
      </w:r>
      <w:r w:rsidRPr="00E02050">
        <w:rPr>
          <w:rFonts w:asciiTheme="minorHAnsi" w:hAnsiTheme="minorHAnsi" w:cstheme="minorHAnsi"/>
          <w:sz w:val="24"/>
          <w:szCs w:val="24"/>
          <w:lang w:val="es-ES"/>
        </w:rPr>
        <w:t>, en la que se detallarán las actuaciones concretas a desarrollar y la forma en la que se pretende llevar a cabo la prestación del servicio, con introducción de las mejoras que se estimen oportunas para la mejora del mismo, así como cuantos datos consideren oportunos para ser tenidos en cuenta en el momento de la adjudicación.</w:t>
      </w:r>
    </w:p>
    <w:p w:rsidR="006D2428" w:rsidRPr="00E02050" w:rsidRDefault="006D2428" w:rsidP="005D233D">
      <w:pPr>
        <w:pStyle w:val="Prrafodelista"/>
        <w:shd w:val="clear" w:color="auto" w:fill="FFFFFF" w:themeFill="background1"/>
        <w:adjustRightInd w:val="0"/>
        <w:ind w:firstLine="0"/>
        <w:jc w:val="both"/>
        <w:rPr>
          <w:rFonts w:asciiTheme="minorHAnsi" w:hAnsiTheme="minorHAnsi" w:cstheme="minorHAnsi"/>
          <w:sz w:val="24"/>
          <w:szCs w:val="24"/>
          <w:lang w:val="es-ES"/>
        </w:rPr>
      </w:pPr>
    </w:p>
    <w:p w:rsidR="006D2428" w:rsidRPr="00E02050" w:rsidRDefault="006D2428" w:rsidP="005D233D">
      <w:pPr>
        <w:shd w:val="clear" w:color="auto" w:fill="FFFFFF" w:themeFill="background1"/>
        <w:tabs>
          <w:tab w:val="left" w:pos="2041"/>
        </w:tabs>
        <w:spacing w:line="288" w:lineRule="auto"/>
        <w:ind w:right="377"/>
        <w:jc w:val="both"/>
        <w:rPr>
          <w:sz w:val="24"/>
        </w:rPr>
      </w:pPr>
    </w:p>
    <w:p w:rsidR="00D84944" w:rsidRPr="00E02050" w:rsidRDefault="00393F3B" w:rsidP="005D233D">
      <w:pPr>
        <w:pStyle w:val="Textoindependiente"/>
        <w:shd w:val="clear" w:color="auto" w:fill="FFFFFF" w:themeFill="background1"/>
        <w:ind w:left="1181"/>
        <w:jc w:val="both"/>
        <w:rPr>
          <w:rFonts w:asciiTheme="minorHAnsi" w:hAnsiTheme="minorHAnsi" w:cstheme="minorHAnsi"/>
          <w:b/>
        </w:rPr>
      </w:pPr>
      <w:r w:rsidRPr="00E02050">
        <w:rPr>
          <w:rFonts w:asciiTheme="minorHAnsi" w:hAnsiTheme="minorHAnsi" w:cstheme="minorHAnsi"/>
          <w:b/>
          <w:w w:val="115"/>
        </w:rPr>
        <w:t>13</w:t>
      </w:r>
      <w:r w:rsidR="00464408" w:rsidRPr="00E02050">
        <w:rPr>
          <w:rFonts w:asciiTheme="minorHAnsi" w:hAnsiTheme="minorHAnsi" w:cstheme="minorHAnsi"/>
          <w:b/>
          <w:w w:val="115"/>
        </w:rPr>
        <w:t>. -</w:t>
      </w:r>
      <w:r w:rsidRPr="00E02050">
        <w:rPr>
          <w:rFonts w:asciiTheme="minorHAnsi" w:hAnsiTheme="minorHAnsi" w:cstheme="minorHAnsi"/>
          <w:b/>
          <w:w w:val="115"/>
        </w:rPr>
        <w:t xml:space="preserve"> Habilitación empresarial. </w:t>
      </w:r>
      <w:r w:rsidRPr="00E02050">
        <w:rPr>
          <w:rFonts w:asciiTheme="minorHAnsi" w:hAnsiTheme="minorHAnsi" w:cstheme="minorHAnsi"/>
          <w:b/>
          <w:w w:val="115"/>
          <w:sz w:val="20"/>
        </w:rPr>
        <w:t>(Cláusulas 13 y 27)</w:t>
      </w:r>
    </w:p>
    <w:p w:rsidR="00D84944" w:rsidRPr="00E02050" w:rsidRDefault="00D84944" w:rsidP="005D233D">
      <w:pPr>
        <w:pStyle w:val="Textoindependiente"/>
        <w:shd w:val="clear" w:color="auto" w:fill="FFFFFF" w:themeFill="background1"/>
        <w:spacing w:before="6"/>
        <w:rPr>
          <w:rFonts w:asciiTheme="minorHAnsi" w:hAnsiTheme="minorHAnsi" w:cstheme="minorHAnsi"/>
          <w:b/>
          <w:sz w:val="17"/>
        </w:rPr>
      </w:pPr>
    </w:p>
    <w:p w:rsidR="00D84944" w:rsidRPr="00E02050" w:rsidRDefault="00B10834" w:rsidP="005D233D">
      <w:pPr>
        <w:pStyle w:val="Textoindependiente"/>
        <w:shd w:val="clear" w:color="auto" w:fill="FFFFFF" w:themeFill="background1"/>
        <w:spacing w:before="90"/>
        <w:ind w:left="1181"/>
        <w:rPr>
          <w:rFonts w:asciiTheme="minorHAnsi" w:hAnsiTheme="minorHAnsi" w:cstheme="minorHAnsi"/>
        </w:rPr>
      </w:pPr>
      <w:r w:rsidRPr="00E02050">
        <w:rPr>
          <w:rFonts w:asciiTheme="minorHAnsi" w:hAnsiTheme="minorHAnsi" w:cstheme="minorHAnsi"/>
          <w:w w:val="105"/>
        </w:rPr>
        <w:t xml:space="preserve">Procede: </w:t>
      </w:r>
      <w:r w:rsidR="00D13FD3" w:rsidRPr="00E02050">
        <w:rPr>
          <w:rFonts w:asciiTheme="minorHAnsi" w:hAnsiTheme="minorHAnsi" w:cstheme="minorHAnsi"/>
          <w:b/>
          <w:w w:val="105"/>
        </w:rPr>
        <w:t>NO.</w:t>
      </w:r>
    </w:p>
    <w:p w:rsidR="00B10834" w:rsidRPr="00E02050" w:rsidRDefault="00B10834" w:rsidP="005D233D">
      <w:pPr>
        <w:pStyle w:val="Textoindependiente"/>
        <w:shd w:val="clear" w:color="auto" w:fill="FFFFFF" w:themeFill="background1"/>
        <w:spacing w:line="288" w:lineRule="auto"/>
        <w:ind w:left="1181" w:right="128"/>
        <w:rPr>
          <w:rFonts w:asciiTheme="minorHAnsi" w:hAnsiTheme="minorHAnsi" w:cstheme="minorHAnsi"/>
          <w:w w:val="110"/>
        </w:rPr>
      </w:pPr>
    </w:p>
    <w:p w:rsidR="00D84944" w:rsidRPr="00E02050" w:rsidRDefault="00393F3B" w:rsidP="005D233D">
      <w:pPr>
        <w:pStyle w:val="Textoindependiente"/>
        <w:shd w:val="clear" w:color="auto" w:fill="FFFFFF" w:themeFill="background1"/>
        <w:ind w:left="1181"/>
        <w:rPr>
          <w:rFonts w:asciiTheme="minorHAnsi" w:hAnsiTheme="minorHAnsi" w:cstheme="minorHAnsi"/>
          <w:b/>
        </w:rPr>
      </w:pPr>
      <w:r w:rsidRPr="00E02050">
        <w:rPr>
          <w:rFonts w:asciiTheme="minorHAnsi" w:hAnsiTheme="minorHAnsi" w:cstheme="minorHAnsi"/>
          <w:b/>
          <w:w w:val="110"/>
        </w:rPr>
        <w:t>14</w:t>
      </w:r>
      <w:r w:rsidR="00B704DB" w:rsidRPr="00E02050">
        <w:rPr>
          <w:rFonts w:asciiTheme="minorHAnsi" w:hAnsiTheme="minorHAnsi" w:cstheme="minorHAnsi"/>
          <w:b/>
          <w:w w:val="110"/>
        </w:rPr>
        <w:t>. -</w:t>
      </w:r>
      <w:r w:rsidRPr="00E02050">
        <w:rPr>
          <w:rFonts w:asciiTheme="minorHAnsi" w:hAnsiTheme="minorHAnsi" w:cstheme="minorHAnsi"/>
          <w:b/>
          <w:w w:val="110"/>
        </w:rPr>
        <w:t xml:space="preserve"> Garantía definitiva.</w:t>
      </w:r>
      <w:r w:rsidRPr="00E02050">
        <w:rPr>
          <w:rFonts w:asciiTheme="minorHAnsi" w:hAnsiTheme="minorHAnsi" w:cstheme="minorHAnsi"/>
          <w:b/>
          <w:w w:val="110"/>
          <w:position w:val="8"/>
          <w:sz w:val="16"/>
        </w:rPr>
        <w:t xml:space="preserve"> </w:t>
      </w:r>
      <w:r w:rsidRPr="00E02050">
        <w:rPr>
          <w:rFonts w:asciiTheme="minorHAnsi" w:hAnsiTheme="minorHAnsi" w:cstheme="minorHAnsi"/>
          <w:b/>
          <w:w w:val="110"/>
          <w:sz w:val="20"/>
        </w:rPr>
        <w:t>(Cláusula 21)</w:t>
      </w:r>
    </w:p>
    <w:p w:rsidR="00D84944" w:rsidRPr="00E02050" w:rsidRDefault="00393F3B" w:rsidP="005D233D">
      <w:pPr>
        <w:pStyle w:val="Textoindependiente"/>
        <w:shd w:val="clear" w:color="auto" w:fill="FFFFFF" w:themeFill="background1"/>
        <w:ind w:left="1702"/>
        <w:rPr>
          <w:rFonts w:asciiTheme="minorHAnsi" w:hAnsiTheme="minorHAnsi" w:cstheme="minorHAnsi"/>
          <w:b/>
        </w:rPr>
      </w:pPr>
      <w:r w:rsidRPr="00E02050">
        <w:rPr>
          <w:rFonts w:asciiTheme="minorHAnsi" w:hAnsiTheme="minorHAnsi" w:cstheme="minorHAnsi"/>
          <w:w w:val="105"/>
        </w:rPr>
        <w:t>Procede:</w:t>
      </w:r>
      <w:r w:rsidRPr="00E02050">
        <w:rPr>
          <w:rFonts w:asciiTheme="minorHAnsi" w:hAnsiTheme="minorHAnsi" w:cstheme="minorHAnsi"/>
          <w:b/>
          <w:w w:val="105"/>
        </w:rPr>
        <w:t xml:space="preserve"> </w:t>
      </w:r>
      <w:r w:rsidR="00B704DB" w:rsidRPr="00E02050">
        <w:rPr>
          <w:rFonts w:asciiTheme="minorHAnsi" w:hAnsiTheme="minorHAnsi" w:cstheme="minorHAnsi"/>
          <w:b/>
          <w:w w:val="105"/>
        </w:rPr>
        <w:t>SI.</w:t>
      </w:r>
    </w:p>
    <w:p w:rsidR="00B704DB" w:rsidRPr="00E02050" w:rsidRDefault="00B704DB" w:rsidP="00B704DB">
      <w:pPr>
        <w:spacing w:after="120"/>
        <w:ind w:left="1440"/>
        <w:jc w:val="both"/>
        <w:rPr>
          <w:rFonts w:asciiTheme="minorHAnsi" w:hAnsiTheme="minorHAnsi" w:cstheme="minorHAnsi"/>
          <w:b/>
          <w:i/>
          <w:sz w:val="24"/>
          <w:szCs w:val="24"/>
        </w:rPr>
      </w:pPr>
      <w:r w:rsidRPr="00E02050">
        <w:rPr>
          <w:rFonts w:asciiTheme="minorHAnsi" w:hAnsiTheme="minorHAnsi" w:cstheme="minorHAnsi"/>
          <w:sz w:val="24"/>
          <w:szCs w:val="24"/>
        </w:rPr>
        <w:t xml:space="preserve">Los que resulten adjudicatarios de los contratos deberán constituir </w:t>
      </w:r>
      <w:r w:rsidRPr="00E02050">
        <w:rPr>
          <w:rFonts w:asciiTheme="minorHAnsi" w:hAnsiTheme="minorHAnsi" w:cstheme="minorHAnsi"/>
          <w:b/>
          <w:i/>
          <w:sz w:val="24"/>
          <w:szCs w:val="24"/>
        </w:rPr>
        <w:t>una garantía del 5% del importe de adjudicación, excluido el Impuesto sobre el Valor Añadido.</w:t>
      </w:r>
    </w:p>
    <w:p w:rsidR="00B704DB" w:rsidRPr="00E02050" w:rsidRDefault="00B704DB" w:rsidP="00B704DB">
      <w:pPr>
        <w:spacing w:after="120"/>
        <w:ind w:left="720" w:firstLine="720"/>
        <w:jc w:val="both"/>
        <w:rPr>
          <w:rFonts w:asciiTheme="minorHAnsi" w:hAnsiTheme="minorHAnsi" w:cstheme="minorHAnsi"/>
          <w:sz w:val="24"/>
          <w:szCs w:val="24"/>
        </w:rPr>
      </w:pPr>
      <w:r w:rsidRPr="00E02050">
        <w:rPr>
          <w:rFonts w:asciiTheme="minorHAnsi" w:hAnsiTheme="minorHAnsi" w:cstheme="minorHAnsi"/>
          <w:sz w:val="24"/>
          <w:szCs w:val="24"/>
        </w:rPr>
        <w:t>Esta garantía podrá prestarse en alguna de las siguientes formas:</w:t>
      </w:r>
    </w:p>
    <w:p w:rsidR="00B704DB" w:rsidRPr="00E02050" w:rsidRDefault="00B704DB" w:rsidP="00FA29B7">
      <w:pPr>
        <w:spacing w:after="120"/>
        <w:ind w:left="2160"/>
        <w:jc w:val="both"/>
        <w:rPr>
          <w:rFonts w:asciiTheme="minorHAnsi" w:hAnsiTheme="minorHAnsi" w:cstheme="minorHAnsi"/>
          <w:szCs w:val="24"/>
        </w:rPr>
      </w:pPr>
      <w:r w:rsidRPr="00E02050">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B704DB" w:rsidRPr="00E02050" w:rsidRDefault="00B704DB" w:rsidP="00FA29B7">
      <w:pPr>
        <w:spacing w:after="120"/>
        <w:ind w:left="2160"/>
        <w:jc w:val="both"/>
        <w:rPr>
          <w:rFonts w:asciiTheme="minorHAnsi" w:hAnsiTheme="minorHAnsi" w:cstheme="minorHAnsi"/>
          <w:szCs w:val="24"/>
        </w:rPr>
      </w:pPr>
      <w:r w:rsidRPr="00E02050">
        <w:rPr>
          <w:rFonts w:asciiTheme="minorHAnsi" w:hAnsiTheme="minorHAnsi" w:cstheme="minorHAnsi"/>
          <w:szCs w:val="24"/>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704DB" w:rsidRPr="00E02050" w:rsidRDefault="00B704DB" w:rsidP="00FA29B7">
      <w:pPr>
        <w:spacing w:after="120"/>
        <w:ind w:left="2160"/>
        <w:jc w:val="both"/>
        <w:rPr>
          <w:rFonts w:asciiTheme="minorHAnsi" w:hAnsiTheme="minorHAnsi" w:cstheme="minorHAnsi"/>
          <w:szCs w:val="24"/>
        </w:rPr>
      </w:pPr>
      <w:r w:rsidRPr="00E02050">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E02050" w:rsidRDefault="00FA29B7" w:rsidP="00FA29B7">
      <w:pPr>
        <w:spacing w:after="120"/>
        <w:ind w:left="1440"/>
        <w:jc w:val="both"/>
        <w:rPr>
          <w:rFonts w:asciiTheme="minorHAnsi" w:hAnsiTheme="minorHAnsi" w:cstheme="minorHAnsi"/>
          <w:sz w:val="24"/>
          <w:szCs w:val="24"/>
          <w:lang w:val="es-ES"/>
        </w:rPr>
      </w:pPr>
      <w:r w:rsidRPr="00E02050">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E02050" w:rsidRDefault="00FA29B7" w:rsidP="00FA29B7">
      <w:pPr>
        <w:spacing w:after="120"/>
        <w:ind w:left="1440"/>
        <w:jc w:val="both"/>
        <w:rPr>
          <w:rFonts w:asciiTheme="minorHAnsi" w:hAnsiTheme="minorHAnsi" w:cstheme="minorHAnsi"/>
          <w:sz w:val="24"/>
          <w:szCs w:val="24"/>
          <w:lang w:val="es-ES"/>
        </w:rPr>
      </w:pPr>
      <w:r w:rsidRPr="00E02050">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E02050" w:rsidRDefault="00FA29B7" w:rsidP="0033041F">
      <w:pPr>
        <w:spacing w:after="120"/>
        <w:ind w:left="1440"/>
        <w:jc w:val="both"/>
        <w:rPr>
          <w:rFonts w:asciiTheme="minorHAnsi" w:hAnsiTheme="minorHAnsi" w:cstheme="minorHAnsi"/>
          <w:sz w:val="24"/>
          <w:szCs w:val="24"/>
          <w:lang w:val="es-ES"/>
        </w:rPr>
      </w:pPr>
      <w:r w:rsidRPr="00E02050">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E02050" w:rsidRDefault="00B704DB" w:rsidP="0033041F">
      <w:pPr>
        <w:spacing w:after="120"/>
        <w:ind w:left="1440"/>
        <w:jc w:val="both"/>
        <w:rPr>
          <w:rFonts w:asciiTheme="minorHAnsi" w:hAnsiTheme="minorHAnsi" w:cstheme="minorHAnsi"/>
          <w:sz w:val="24"/>
          <w:szCs w:val="24"/>
          <w:lang w:val="es-ES"/>
        </w:rPr>
      </w:pPr>
      <w:r w:rsidRPr="00E02050">
        <w:rPr>
          <w:rFonts w:asciiTheme="minorHAnsi" w:hAnsiTheme="minorHAnsi" w:cstheme="minorHAnsi"/>
          <w:i/>
          <w:sz w:val="24"/>
          <w:szCs w:val="24"/>
        </w:rPr>
        <w:t>Esta garantía responderá a los conceptos incluidos en el artículo</w:t>
      </w:r>
      <w:r w:rsidR="00FA29B7" w:rsidRPr="00E02050">
        <w:rPr>
          <w:rFonts w:asciiTheme="minorHAnsi" w:hAnsiTheme="minorHAnsi" w:cstheme="minorHAnsi"/>
          <w:i/>
          <w:sz w:val="24"/>
          <w:szCs w:val="24"/>
        </w:rPr>
        <w:t xml:space="preserve"> 110</w:t>
      </w:r>
      <w:r w:rsidRPr="00E02050">
        <w:rPr>
          <w:rFonts w:asciiTheme="minorHAnsi" w:hAnsiTheme="minorHAnsi" w:cstheme="minorHAnsi"/>
          <w:i/>
          <w:sz w:val="24"/>
          <w:szCs w:val="24"/>
        </w:rPr>
        <w:t xml:space="preserve"> de la LCSP.</w:t>
      </w:r>
    </w:p>
    <w:p w:rsidR="00FA29B7" w:rsidRPr="00E02050" w:rsidRDefault="00FA29B7" w:rsidP="00B704DB">
      <w:pPr>
        <w:spacing w:after="120"/>
        <w:ind w:left="1440"/>
        <w:jc w:val="both"/>
        <w:rPr>
          <w:rFonts w:asciiTheme="minorHAnsi" w:hAnsiTheme="minorHAnsi" w:cstheme="minorHAnsi"/>
          <w:sz w:val="24"/>
          <w:szCs w:val="24"/>
        </w:rPr>
      </w:pPr>
      <w:r w:rsidRPr="00E02050">
        <w:rPr>
          <w:rFonts w:asciiTheme="minorHAnsi" w:hAnsiTheme="minorHAnsi" w:cstheme="minorHAnsi"/>
          <w:sz w:val="24"/>
          <w:szCs w:val="24"/>
        </w:rPr>
        <w:t xml:space="preserve">Plazo de Garantía: </w:t>
      </w:r>
      <w:r w:rsidRPr="00E02050">
        <w:rPr>
          <w:rFonts w:asciiTheme="minorHAnsi" w:hAnsiTheme="minorHAnsi" w:cstheme="minorHAnsi"/>
          <w:b/>
          <w:szCs w:val="24"/>
        </w:rPr>
        <w:t>SEIS (6) MESES.</w:t>
      </w:r>
    </w:p>
    <w:p w:rsidR="00CD0FDC" w:rsidRPr="00E02050" w:rsidRDefault="00CD0FDC" w:rsidP="00464408">
      <w:pPr>
        <w:pStyle w:val="Textoindependiente"/>
        <w:shd w:val="clear" w:color="auto" w:fill="FFFFFF" w:themeFill="background1"/>
        <w:ind w:left="1181"/>
        <w:rPr>
          <w:rFonts w:asciiTheme="minorHAnsi" w:hAnsiTheme="minorHAnsi" w:cstheme="minorHAnsi"/>
          <w:b/>
          <w:w w:val="120"/>
        </w:rPr>
      </w:pPr>
    </w:p>
    <w:p w:rsidR="00D84944" w:rsidRPr="00E02050" w:rsidRDefault="00393F3B" w:rsidP="00464408">
      <w:pPr>
        <w:pStyle w:val="Textoindependiente"/>
        <w:shd w:val="clear" w:color="auto" w:fill="FFFFFF" w:themeFill="background1"/>
        <w:ind w:left="1181"/>
        <w:rPr>
          <w:rFonts w:asciiTheme="minorHAnsi" w:hAnsiTheme="minorHAnsi" w:cstheme="minorHAnsi"/>
          <w:b/>
        </w:rPr>
      </w:pPr>
      <w:r w:rsidRPr="00E02050">
        <w:rPr>
          <w:rFonts w:asciiTheme="minorHAnsi" w:hAnsiTheme="minorHAnsi" w:cstheme="minorHAnsi"/>
          <w:b/>
          <w:w w:val="120"/>
        </w:rPr>
        <w:t>16</w:t>
      </w:r>
      <w:r w:rsidR="00464408" w:rsidRPr="00E02050">
        <w:rPr>
          <w:rFonts w:asciiTheme="minorHAnsi" w:hAnsiTheme="minorHAnsi" w:cstheme="minorHAnsi"/>
          <w:b/>
          <w:w w:val="120"/>
        </w:rPr>
        <w:t>. -</w:t>
      </w:r>
      <w:r w:rsidRPr="00E02050">
        <w:rPr>
          <w:rFonts w:asciiTheme="minorHAnsi" w:hAnsiTheme="minorHAnsi" w:cstheme="minorHAnsi"/>
          <w:b/>
          <w:w w:val="120"/>
        </w:rPr>
        <w:t xml:space="preserve"> Pólizas de seguros</w:t>
      </w:r>
      <w:r w:rsidRPr="00E02050">
        <w:rPr>
          <w:rFonts w:asciiTheme="minorHAnsi" w:hAnsiTheme="minorHAnsi" w:cstheme="minorHAnsi"/>
          <w:b/>
          <w:w w:val="120"/>
          <w:sz w:val="20"/>
        </w:rPr>
        <w:t>. (Cláusulas 27 y 35)</w:t>
      </w:r>
    </w:p>
    <w:p w:rsidR="005D34C3" w:rsidRPr="00E02050" w:rsidRDefault="005D34C3" w:rsidP="00464408">
      <w:pPr>
        <w:pStyle w:val="Textoindependiente"/>
        <w:shd w:val="clear" w:color="auto" w:fill="FFFFFF" w:themeFill="background1"/>
        <w:ind w:left="1181"/>
        <w:rPr>
          <w:rFonts w:asciiTheme="minorHAnsi" w:hAnsiTheme="minorHAnsi" w:cstheme="minorHAnsi"/>
          <w:w w:val="105"/>
        </w:rPr>
      </w:pPr>
    </w:p>
    <w:p w:rsidR="00D84944" w:rsidRPr="00E02050" w:rsidRDefault="00393F3B" w:rsidP="005D34C3">
      <w:pPr>
        <w:pStyle w:val="Textoindependiente"/>
        <w:shd w:val="clear" w:color="auto" w:fill="FFFFFF" w:themeFill="background1"/>
        <w:ind w:left="1181"/>
        <w:rPr>
          <w:rFonts w:asciiTheme="minorHAnsi" w:hAnsiTheme="minorHAnsi" w:cstheme="minorHAnsi"/>
          <w:sz w:val="28"/>
        </w:rPr>
      </w:pPr>
      <w:r w:rsidRPr="00E02050">
        <w:rPr>
          <w:rFonts w:asciiTheme="minorHAnsi" w:hAnsiTheme="minorHAnsi" w:cstheme="minorHAnsi"/>
          <w:w w:val="105"/>
        </w:rPr>
        <w:t xml:space="preserve">Procede: </w:t>
      </w:r>
      <w:r w:rsidR="005D34C3" w:rsidRPr="00E02050">
        <w:rPr>
          <w:rFonts w:asciiTheme="minorHAnsi" w:hAnsiTheme="minorHAnsi" w:cstheme="minorHAnsi"/>
          <w:w w:val="105"/>
        </w:rPr>
        <w:t>SI.</w:t>
      </w:r>
    </w:p>
    <w:p w:rsidR="00D84944" w:rsidRPr="00E02050" w:rsidRDefault="00393F3B" w:rsidP="00464408">
      <w:pPr>
        <w:pStyle w:val="Textoindependiente"/>
        <w:shd w:val="clear" w:color="auto" w:fill="FFFFFF" w:themeFill="background1"/>
        <w:spacing w:before="1"/>
        <w:ind w:left="1181"/>
        <w:rPr>
          <w:rFonts w:asciiTheme="minorHAnsi" w:hAnsiTheme="minorHAnsi" w:cstheme="minorHAnsi"/>
        </w:rPr>
      </w:pPr>
      <w:r w:rsidRPr="00E02050">
        <w:rPr>
          <w:rFonts w:asciiTheme="minorHAnsi" w:hAnsiTheme="minorHAnsi" w:cstheme="minorHAnsi"/>
          <w:w w:val="110"/>
        </w:rPr>
        <w:t>Momento de entrega de las pólizas: Previa a la adjudicación del contrato.</w:t>
      </w:r>
    </w:p>
    <w:p w:rsidR="005D34C3" w:rsidRPr="00E02050" w:rsidRDefault="005D34C3" w:rsidP="00464408">
      <w:pPr>
        <w:shd w:val="clear" w:color="auto" w:fill="FFFFFF" w:themeFill="background1"/>
        <w:ind w:left="1181" w:right="377"/>
        <w:jc w:val="both"/>
        <w:rPr>
          <w:sz w:val="20"/>
        </w:rPr>
      </w:pPr>
    </w:p>
    <w:p w:rsidR="00D84944" w:rsidRPr="00E02050" w:rsidRDefault="00393F3B" w:rsidP="0033041F">
      <w:pPr>
        <w:pStyle w:val="Textoindependiente"/>
        <w:ind w:left="1181"/>
        <w:rPr>
          <w:rFonts w:asciiTheme="minorHAnsi" w:hAnsiTheme="minorHAnsi" w:cstheme="minorHAnsi"/>
          <w:b/>
        </w:rPr>
      </w:pPr>
      <w:r w:rsidRPr="00E02050">
        <w:rPr>
          <w:rFonts w:asciiTheme="minorHAnsi" w:hAnsiTheme="minorHAnsi" w:cstheme="minorHAnsi"/>
          <w:b/>
          <w:w w:val="120"/>
        </w:rPr>
        <w:t>17</w:t>
      </w:r>
      <w:r w:rsidR="0033041F" w:rsidRPr="00E02050">
        <w:rPr>
          <w:rFonts w:asciiTheme="minorHAnsi" w:hAnsiTheme="minorHAnsi" w:cstheme="minorHAnsi"/>
          <w:b/>
          <w:w w:val="120"/>
        </w:rPr>
        <w:t>. -</w:t>
      </w:r>
      <w:r w:rsidRPr="00E02050">
        <w:rPr>
          <w:rFonts w:asciiTheme="minorHAnsi" w:hAnsiTheme="minorHAnsi" w:cstheme="minorHAnsi"/>
          <w:b/>
          <w:w w:val="120"/>
        </w:rPr>
        <w:t xml:space="preserve"> Forma de las proposiciones:</w:t>
      </w:r>
      <w:r w:rsidRPr="00E02050">
        <w:rPr>
          <w:rFonts w:asciiTheme="minorHAnsi" w:hAnsiTheme="minorHAnsi" w:cstheme="minorHAnsi"/>
          <w:b/>
          <w:w w:val="120"/>
          <w:position w:val="8"/>
          <w:sz w:val="16"/>
        </w:rPr>
        <w:t xml:space="preserve"> </w:t>
      </w:r>
      <w:r w:rsidRPr="00E02050">
        <w:rPr>
          <w:rFonts w:asciiTheme="minorHAnsi" w:hAnsiTheme="minorHAnsi" w:cstheme="minorHAnsi"/>
          <w:b/>
          <w:w w:val="120"/>
          <w:sz w:val="20"/>
        </w:rPr>
        <w:t>(Cláusula 24)</w:t>
      </w:r>
    </w:p>
    <w:p w:rsidR="006D7575" w:rsidRDefault="00393F3B" w:rsidP="0033041F">
      <w:pPr>
        <w:pStyle w:val="Textoindependiente"/>
        <w:ind w:left="1181" w:right="375"/>
        <w:jc w:val="both"/>
        <w:rPr>
          <w:rFonts w:asciiTheme="minorHAnsi" w:hAnsiTheme="minorHAnsi" w:cstheme="minorHAnsi"/>
          <w:w w:val="110"/>
        </w:rPr>
      </w:pPr>
      <w:r w:rsidRPr="00E02050">
        <w:rPr>
          <w:rFonts w:asciiTheme="minorHAnsi" w:hAnsiTheme="minorHAnsi" w:cstheme="minorHAnsi"/>
          <w:w w:val="110"/>
        </w:rPr>
        <w:t>Las proposiciones deberán presentarse en D</w:t>
      </w:r>
      <w:r w:rsidR="008E593E" w:rsidRPr="00E02050">
        <w:rPr>
          <w:rFonts w:asciiTheme="minorHAnsi" w:hAnsiTheme="minorHAnsi" w:cstheme="minorHAnsi"/>
          <w:w w:val="110"/>
        </w:rPr>
        <w:t>OS (2)</w:t>
      </w:r>
      <w:r w:rsidRPr="00E02050">
        <w:rPr>
          <w:rFonts w:asciiTheme="minorHAnsi" w:hAnsiTheme="minorHAnsi" w:cstheme="minorHAnsi"/>
          <w:w w:val="110"/>
        </w:rPr>
        <w:t xml:space="preserve"> </w:t>
      </w:r>
      <w:r w:rsidR="008E593E" w:rsidRPr="00E02050">
        <w:rPr>
          <w:rFonts w:asciiTheme="minorHAnsi" w:hAnsiTheme="minorHAnsi" w:cstheme="minorHAnsi"/>
          <w:w w:val="110"/>
        </w:rPr>
        <w:t>SOBRES</w:t>
      </w:r>
      <w:r w:rsidRPr="00E02050">
        <w:rPr>
          <w:rFonts w:asciiTheme="minorHAnsi" w:hAnsiTheme="minorHAnsi" w:cstheme="minorHAnsi"/>
          <w:w w:val="110"/>
        </w:rPr>
        <w:t>:</w:t>
      </w:r>
    </w:p>
    <w:p w:rsidR="00314F37" w:rsidRDefault="00314F37" w:rsidP="0033041F">
      <w:pPr>
        <w:pStyle w:val="Textoindependiente"/>
        <w:ind w:left="1181" w:right="375"/>
        <w:jc w:val="both"/>
        <w:rPr>
          <w:rFonts w:asciiTheme="minorHAnsi" w:hAnsiTheme="minorHAnsi" w:cstheme="minorHAnsi"/>
          <w:w w:val="110"/>
        </w:rPr>
      </w:pPr>
    </w:p>
    <w:p w:rsidR="006D7575" w:rsidRPr="00314F37" w:rsidRDefault="00393F3B" w:rsidP="006D7575">
      <w:pPr>
        <w:pStyle w:val="Textoindependiente"/>
        <w:numPr>
          <w:ilvl w:val="0"/>
          <w:numId w:val="25"/>
        </w:numPr>
        <w:ind w:right="375"/>
        <w:jc w:val="both"/>
        <w:rPr>
          <w:rFonts w:asciiTheme="minorHAnsi" w:hAnsiTheme="minorHAnsi" w:cstheme="minorHAnsi"/>
        </w:rPr>
      </w:pPr>
      <w:r w:rsidRPr="00E02050">
        <w:rPr>
          <w:rFonts w:asciiTheme="minorHAnsi" w:hAnsiTheme="minorHAnsi" w:cstheme="minorHAnsi"/>
          <w:w w:val="110"/>
        </w:rPr>
        <w:t xml:space="preserve"> uno de ellos</w:t>
      </w:r>
      <w:r w:rsidR="006D7575">
        <w:rPr>
          <w:rFonts w:asciiTheme="minorHAnsi" w:hAnsiTheme="minorHAnsi" w:cstheme="minorHAnsi"/>
          <w:w w:val="110"/>
        </w:rPr>
        <w:t xml:space="preserve"> </w:t>
      </w:r>
      <w:r w:rsidR="006D7575" w:rsidRPr="006D7575">
        <w:rPr>
          <w:rFonts w:asciiTheme="minorHAnsi" w:hAnsiTheme="minorHAnsi" w:cstheme="minorHAnsi"/>
          <w:b/>
          <w:w w:val="110"/>
          <w:u w:val="single"/>
        </w:rPr>
        <w:t>“SOBRE A”</w:t>
      </w:r>
      <w:r w:rsidRPr="006D7575">
        <w:rPr>
          <w:rFonts w:asciiTheme="minorHAnsi" w:hAnsiTheme="minorHAnsi" w:cstheme="minorHAnsi"/>
          <w:b/>
          <w:w w:val="110"/>
          <w:u w:val="single"/>
        </w:rPr>
        <w:t xml:space="preserve"> </w:t>
      </w:r>
      <w:r w:rsidRPr="006D7575">
        <w:rPr>
          <w:rFonts w:asciiTheme="minorHAnsi" w:hAnsiTheme="minorHAnsi" w:cstheme="minorHAnsi"/>
          <w:w w:val="110"/>
          <w:u w:val="single"/>
        </w:rPr>
        <w:t>contendrá la “</w:t>
      </w:r>
      <w:r w:rsidR="006D7575" w:rsidRPr="006D7575">
        <w:rPr>
          <w:rFonts w:asciiTheme="minorHAnsi" w:hAnsiTheme="minorHAnsi" w:cstheme="minorHAnsi"/>
          <w:b/>
          <w:w w:val="110"/>
          <w:u w:val="single"/>
        </w:rPr>
        <w:t>DECLARACIÓN RESPONSABLE Y LA OFERTA DE CRITERIOS NO VALORABLES EN CIFRAS O PORCENTAJES</w:t>
      </w:r>
      <w:r w:rsidRPr="006D7575">
        <w:rPr>
          <w:rFonts w:asciiTheme="minorHAnsi" w:hAnsiTheme="minorHAnsi" w:cstheme="minorHAnsi"/>
          <w:w w:val="110"/>
          <w:u w:val="single"/>
        </w:rPr>
        <w:t>”</w:t>
      </w:r>
      <w:r w:rsidRPr="00E02050">
        <w:rPr>
          <w:rFonts w:asciiTheme="minorHAnsi" w:hAnsiTheme="minorHAnsi" w:cstheme="minorHAnsi"/>
          <w:w w:val="110"/>
        </w:rPr>
        <w:t xml:space="preserve"> </w:t>
      </w:r>
      <w:r w:rsidR="00314F37">
        <w:rPr>
          <w:rFonts w:asciiTheme="minorHAnsi" w:hAnsiTheme="minorHAnsi" w:cstheme="minorHAnsi"/>
          <w:w w:val="110"/>
        </w:rPr>
        <w:t>(Incluirán la MEMORIA a valorar):</w:t>
      </w:r>
    </w:p>
    <w:p w:rsidR="00314F37" w:rsidRPr="006D7575" w:rsidRDefault="00314F37" w:rsidP="00314F37">
      <w:pPr>
        <w:pStyle w:val="Textoindependiente"/>
        <w:ind w:left="2062" w:right="375"/>
        <w:jc w:val="both"/>
        <w:rPr>
          <w:rFonts w:asciiTheme="minorHAnsi" w:hAnsiTheme="minorHAnsi" w:cstheme="minorHAnsi"/>
        </w:rPr>
      </w:pPr>
    </w:p>
    <w:p w:rsidR="00D84944" w:rsidRPr="00E02050" w:rsidRDefault="00393F3B" w:rsidP="006D7575">
      <w:pPr>
        <w:pStyle w:val="Textoindependiente"/>
        <w:numPr>
          <w:ilvl w:val="0"/>
          <w:numId w:val="25"/>
        </w:numPr>
        <w:ind w:right="375"/>
        <w:jc w:val="both"/>
        <w:rPr>
          <w:rFonts w:asciiTheme="minorHAnsi" w:hAnsiTheme="minorHAnsi" w:cstheme="minorHAnsi"/>
        </w:rPr>
      </w:pPr>
      <w:r w:rsidRPr="00E02050">
        <w:rPr>
          <w:rFonts w:asciiTheme="minorHAnsi" w:hAnsiTheme="minorHAnsi" w:cstheme="minorHAnsi"/>
          <w:w w:val="110"/>
        </w:rPr>
        <w:t>y el otro</w:t>
      </w:r>
      <w:r w:rsidR="006D7575">
        <w:rPr>
          <w:rFonts w:asciiTheme="minorHAnsi" w:hAnsiTheme="minorHAnsi" w:cstheme="minorHAnsi"/>
          <w:w w:val="110"/>
        </w:rPr>
        <w:t>,</w:t>
      </w:r>
      <w:r w:rsidRPr="00E02050">
        <w:rPr>
          <w:rFonts w:asciiTheme="minorHAnsi" w:hAnsiTheme="minorHAnsi" w:cstheme="minorHAnsi"/>
          <w:w w:val="110"/>
        </w:rPr>
        <w:t xml:space="preserve"> </w:t>
      </w:r>
      <w:r w:rsidR="006D7575" w:rsidRPr="006D7575">
        <w:rPr>
          <w:rFonts w:asciiTheme="minorHAnsi" w:hAnsiTheme="minorHAnsi" w:cstheme="minorHAnsi"/>
          <w:b/>
          <w:w w:val="110"/>
          <w:u w:val="single"/>
        </w:rPr>
        <w:t>“SOBRE B”</w:t>
      </w:r>
      <w:r w:rsidRPr="006D7575">
        <w:rPr>
          <w:rFonts w:asciiTheme="minorHAnsi" w:hAnsiTheme="minorHAnsi" w:cstheme="minorHAnsi"/>
          <w:w w:val="110"/>
          <w:u w:val="single"/>
        </w:rPr>
        <w:t xml:space="preserve"> recogerá la “</w:t>
      </w:r>
      <w:r w:rsidR="006D7575" w:rsidRPr="006D7575">
        <w:rPr>
          <w:rFonts w:asciiTheme="minorHAnsi" w:hAnsiTheme="minorHAnsi" w:cstheme="minorHAnsi"/>
          <w:b/>
          <w:w w:val="110"/>
          <w:u w:val="single"/>
        </w:rPr>
        <w:t>LA OFERTA DE LOS CRITERIOS VALORABLES EN CIFRAS O PORCENTAJES</w:t>
      </w:r>
      <w:r w:rsidRPr="00E02050">
        <w:rPr>
          <w:rFonts w:asciiTheme="minorHAnsi" w:hAnsiTheme="minorHAnsi" w:cstheme="minorHAnsi"/>
          <w:w w:val="110"/>
        </w:rPr>
        <w:t>”</w:t>
      </w:r>
      <w:r w:rsidR="008E593E" w:rsidRPr="00E02050">
        <w:rPr>
          <w:rFonts w:asciiTheme="minorHAnsi" w:hAnsiTheme="minorHAnsi" w:cstheme="minorHAnsi"/>
          <w:w w:val="110"/>
        </w:rPr>
        <w:t>.</w:t>
      </w:r>
    </w:p>
    <w:p w:rsidR="008E593E" w:rsidRDefault="008E593E">
      <w:pPr>
        <w:ind w:left="1181"/>
        <w:rPr>
          <w:rFonts w:asciiTheme="minorHAnsi" w:hAnsiTheme="minorHAnsi" w:cstheme="minorHAnsi"/>
          <w:b/>
          <w:w w:val="115"/>
          <w:sz w:val="24"/>
        </w:rPr>
      </w:pPr>
    </w:p>
    <w:p w:rsidR="00D84944" w:rsidRPr="00E02050" w:rsidRDefault="00393F3B">
      <w:pPr>
        <w:ind w:left="1181"/>
        <w:rPr>
          <w:rFonts w:asciiTheme="minorHAnsi" w:hAnsiTheme="minorHAnsi" w:cstheme="minorHAnsi"/>
          <w:b/>
          <w:sz w:val="24"/>
        </w:rPr>
      </w:pPr>
      <w:r w:rsidRPr="00E02050">
        <w:rPr>
          <w:rFonts w:asciiTheme="minorHAnsi" w:hAnsiTheme="minorHAnsi" w:cstheme="minorHAnsi"/>
          <w:b/>
          <w:w w:val="115"/>
          <w:sz w:val="24"/>
        </w:rPr>
        <w:t>18</w:t>
      </w:r>
      <w:r w:rsidR="00652014" w:rsidRPr="00E02050">
        <w:rPr>
          <w:rFonts w:asciiTheme="minorHAnsi" w:hAnsiTheme="minorHAnsi" w:cstheme="minorHAnsi"/>
          <w:b/>
          <w:w w:val="115"/>
          <w:sz w:val="24"/>
        </w:rPr>
        <w:t>. - Criterios de adjudicación</w:t>
      </w:r>
      <w:r w:rsidRPr="00E02050">
        <w:rPr>
          <w:rFonts w:asciiTheme="minorHAnsi" w:hAnsiTheme="minorHAnsi" w:cstheme="minorHAnsi"/>
          <w:b/>
          <w:w w:val="115"/>
          <w:sz w:val="24"/>
        </w:rPr>
        <w:t xml:space="preserve">. </w:t>
      </w:r>
      <w:r w:rsidRPr="00E02050">
        <w:rPr>
          <w:rFonts w:asciiTheme="minorHAnsi" w:hAnsiTheme="minorHAnsi" w:cstheme="minorHAnsi"/>
          <w:b/>
          <w:w w:val="115"/>
          <w:sz w:val="20"/>
        </w:rPr>
        <w:t>(Cláusula</w:t>
      </w:r>
      <w:r w:rsidRPr="00E02050">
        <w:rPr>
          <w:rFonts w:asciiTheme="minorHAnsi" w:hAnsiTheme="minorHAnsi" w:cstheme="minorHAnsi"/>
          <w:b/>
          <w:spacing w:val="-12"/>
          <w:w w:val="115"/>
          <w:sz w:val="20"/>
        </w:rPr>
        <w:t xml:space="preserve"> </w:t>
      </w:r>
      <w:r w:rsidRPr="00E02050">
        <w:rPr>
          <w:rFonts w:asciiTheme="minorHAnsi" w:hAnsiTheme="minorHAnsi" w:cstheme="minorHAnsi"/>
          <w:b/>
          <w:w w:val="115"/>
          <w:sz w:val="20"/>
        </w:rPr>
        <w:t>20)</w:t>
      </w:r>
    </w:p>
    <w:p w:rsidR="00D84944" w:rsidRPr="00E02050" w:rsidRDefault="00D84944">
      <w:pPr>
        <w:pStyle w:val="Textoindependiente"/>
        <w:rPr>
          <w:sz w:val="20"/>
        </w:rPr>
      </w:pPr>
    </w:p>
    <w:p w:rsidR="00652014" w:rsidRPr="00E02050" w:rsidRDefault="00652014" w:rsidP="00652014">
      <w:pPr>
        <w:pStyle w:val="Textoindependiente"/>
        <w:ind w:left="982" w:firstLine="720"/>
        <w:rPr>
          <w:rFonts w:asciiTheme="minorHAnsi" w:hAnsiTheme="minorHAnsi" w:cstheme="minorHAnsi"/>
          <w:b/>
          <w:u w:val="single"/>
        </w:rPr>
      </w:pPr>
      <w:r w:rsidRPr="00E02050">
        <w:rPr>
          <w:rFonts w:asciiTheme="minorHAnsi" w:hAnsiTheme="minorHAnsi" w:cstheme="minorHAnsi"/>
          <w:b/>
          <w:u w:val="single"/>
        </w:rPr>
        <w:t xml:space="preserve">CRITERIOS DE ADJUDICACIÓN Y EVALUACIÓN DE OFERTAS (Máximo </w:t>
      </w:r>
      <w:r w:rsidR="009D49DE">
        <w:rPr>
          <w:rFonts w:asciiTheme="minorHAnsi" w:hAnsiTheme="minorHAnsi" w:cstheme="minorHAnsi"/>
          <w:b/>
          <w:u w:val="single"/>
        </w:rPr>
        <w:t>4</w:t>
      </w:r>
      <w:r w:rsidRPr="00E02050">
        <w:rPr>
          <w:rFonts w:asciiTheme="minorHAnsi" w:hAnsiTheme="minorHAnsi" w:cstheme="minorHAnsi"/>
          <w:b/>
          <w:u w:val="single"/>
        </w:rPr>
        <w:t>5</w:t>
      </w:r>
      <w:r w:rsidRPr="00E02050">
        <w:rPr>
          <w:rFonts w:asciiTheme="minorHAnsi" w:hAnsiTheme="minorHAnsi" w:cstheme="minorHAnsi"/>
          <w:b/>
          <w:sz w:val="22"/>
          <w:u w:val="single"/>
        </w:rPr>
        <w:t xml:space="preserve"> PUNTOS</w:t>
      </w:r>
      <w:r w:rsidRPr="00E02050">
        <w:rPr>
          <w:rFonts w:asciiTheme="minorHAnsi" w:hAnsiTheme="minorHAnsi" w:cstheme="minorHAnsi"/>
          <w:b/>
          <w:u w:val="single"/>
        </w:rPr>
        <w:t>):</w:t>
      </w:r>
    </w:p>
    <w:p w:rsidR="00652014" w:rsidRPr="00E02050" w:rsidRDefault="00652014" w:rsidP="00652014">
      <w:pPr>
        <w:pStyle w:val="Textoindependiente"/>
        <w:ind w:left="982" w:firstLine="720"/>
        <w:rPr>
          <w:rFonts w:asciiTheme="minorHAnsi" w:hAnsiTheme="minorHAnsi" w:cstheme="minorHAnsi"/>
          <w:b/>
          <w:u w:val="single"/>
        </w:rPr>
      </w:pPr>
    </w:p>
    <w:p w:rsidR="00652014" w:rsidRPr="00E02050" w:rsidRDefault="00652014" w:rsidP="00652014">
      <w:pPr>
        <w:pStyle w:val="Textoindependiente"/>
        <w:ind w:left="982" w:firstLine="720"/>
        <w:rPr>
          <w:rFonts w:asciiTheme="minorHAnsi" w:hAnsiTheme="minorHAnsi" w:cstheme="minorHAnsi"/>
          <w:b/>
          <w:sz w:val="22"/>
        </w:rPr>
      </w:pPr>
      <w:r w:rsidRPr="00E02050">
        <w:rPr>
          <w:rFonts w:asciiTheme="minorHAnsi" w:hAnsiTheme="minorHAnsi" w:cstheme="minorHAnsi"/>
          <w:b/>
        </w:rPr>
        <w:t xml:space="preserve">18.1. Criterios evaluables mediante fórmula </w:t>
      </w:r>
      <w:r w:rsidRPr="00E02050">
        <w:rPr>
          <w:rFonts w:asciiTheme="minorHAnsi" w:hAnsiTheme="minorHAnsi" w:cstheme="minorHAnsi"/>
          <w:b/>
          <w:sz w:val="22"/>
        </w:rPr>
        <w:t xml:space="preserve">(máximo </w:t>
      </w:r>
      <w:r w:rsidR="009D49DE">
        <w:rPr>
          <w:rFonts w:asciiTheme="minorHAnsi" w:hAnsiTheme="minorHAnsi" w:cstheme="minorHAnsi"/>
          <w:b/>
          <w:sz w:val="22"/>
        </w:rPr>
        <w:t>35</w:t>
      </w:r>
      <w:r w:rsidRPr="00E02050">
        <w:rPr>
          <w:rFonts w:asciiTheme="minorHAnsi" w:hAnsiTheme="minorHAnsi" w:cstheme="minorHAnsi"/>
          <w:b/>
          <w:sz w:val="20"/>
        </w:rPr>
        <w:t xml:space="preserve"> PUNTOS</w:t>
      </w:r>
      <w:r w:rsidRPr="00E02050">
        <w:rPr>
          <w:rFonts w:asciiTheme="minorHAnsi" w:hAnsiTheme="minorHAnsi" w:cstheme="minorHAnsi"/>
          <w:b/>
          <w:sz w:val="22"/>
        </w:rPr>
        <w:t>).</w:t>
      </w:r>
    </w:p>
    <w:p w:rsidR="00652014" w:rsidRPr="00E02050" w:rsidRDefault="00652014" w:rsidP="00652014">
      <w:pPr>
        <w:pStyle w:val="Textoindependiente"/>
        <w:ind w:left="982" w:firstLine="720"/>
        <w:jc w:val="both"/>
        <w:rPr>
          <w:rFonts w:asciiTheme="minorHAnsi" w:hAnsiTheme="minorHAnsi" w:cstheme="minorHAnsi"/>
          <w:b/>
          <w:sz w:val="22"/>
        </w:rPr>
      </w:pPr>
    </w:p>
    <w:p w:rsidR="00652014" w:rsidRPr="00E02050" w:rsidRDefault="00652014" w:rsidP="00652014">
      <w:pPr>
        <w:pStyle w:val="Textoindependiente"/>
        <w:numPr>
          <w:ilvl w:val="0"/>
          <w:numId w:val="21"/>
        </w:numPr>
        <w:jc w:val="both"/>
        <w:rPr>
          <w:rFonts w:asciiTheme="minorHAnsi" w:hAnsiTheme="minorHAnsi" w:cstheme="minorHAnsi"/>
          <w:b/>
        </w:rPr>
      </w:pPr>
      <w:r w:rsidRPr="00E02050">
        <w:rPr>
          <w:rFonts w:asciiTheme="minorHAnsi" w:hAnsiTheme="minorHAnsi" w:cstheme="minorHAnsi"/>
          <w:b/>
        </w:rPr>
        <w:t xml:space="preserve">Se valorará la OFERTA ECONÓMICA (Máximo 25 </w:t>
      </w:r>
      <w:r w:rsidRPr="00E02050">
        <w:rPr>
          <w:rFonts w:asciiTheme="minorHAnsi" w:hAnsiTheme="minorHAnsi" w:cstheme="minorHAnsi"/>
          <w:b/>
          <w:sz w:val="20"/>
        </w:rPr>
        <w:t>PUNTOS</w:t>
      </w:r>
      <w:r w:rsidRPr="00E02050">
        <w:rPr>
          <w:rFonts w:asciiTheme="minorHAnsi" w:hAnsiTheme="minorHAnsi" w:cstheme="minorHAnsi"/>
          <w:b/>
        </w:rPr>
        <w:t xml:space="preserve">) mediante la siguiente formula: </w:t>
      </w:r>
    </w:p>
    <w:p w:rsidR="00652014" w:rsidRPr="00E02050" w:rsidRDefault="00582D91" w:rsidP="00652014">
      <w:pPr>
        <w:pStyle w:val="Textoindependiente"/>
        <w:ind w:left="2062"/>
        <w:jc w:val="both"/>
        <w:rPr>
          <w:rFonts w:asciiTheme="minorHAnsi" w:hAnsiTheme="minorHAnsi" w:cstheme="minorHAnsi"/>
        </w:rPr>
      </w:pPr>
      <w:r>
        <w:rPr>
          <w:rFonts w:asciiTheme="minorHAnsi" w:hAnsiTheme="minorHAnsi" w:cstheme="minorHAnsi"/>
        </w:rPr>
        <w:t>25</w:t>
      </w:r>
      <w:r w:rsidR="00652014" w:rsidRPr="00E02050">
        <w:rPr>
          <w:rFonts w:asciiTheme="minorHAnsi" w:hAnsiTheme="minorHAnsi" w:cstheme="minorHAnsi"/>
        </w:rPr>
        <w:t>*(PB/PL), siendo PB la mejor oferta económica de las presentadas no incura en baja desproporcionada o temeraria, y PL la oferta del licitador que se valora.</w:t>
      </w:r>
    </w:p>
    <w:p w:rsidR="00652014" w:rsidRPr="00E02050" w:rsidRDefault="00652014" w:rsidP="00652014">
      <w:pPr>
        <w:pStyle w:val="Textoindependiente"/>
        <w:ind w:left="2062"/>
        <w:jc w:val="both"/>
        <w:rPr>
          <w:rFonts w:asciiTheme="minorHAnsi" w:hAnsiTheme="minorHAnsi" w:cstheme="minorHAnsi"/>
        </w:rPr>
      </w:pPr>
    </w:p>
    <w:p w:rsidR="00652014" w:rsidRPr="00E02050" w:rsidRDefault="00652014" w:rsidP="00652014">
      <w:pPr>
        <w:pStyle w:val="Prrafodelista"/>
        <w:rPr>
          <w:rFonts w:asciiTheme="minorHAnsi" w:hAnsiTheme="minorHAnsi" w:cstheme="minorHAnsi"/>
          <w:b/>
        </w:rPr>
      </w:pPr>
    </w:p>
    <w:p w:rsidR="00652014" w:rsidRPr="00E02050" w:rsidRDefault="00652014" w:rsidP="00652014">
      <w:pPr>
        <w:pStyle w:val="Textoindependiente"/>
        <w:numPr>
          <w:ilvl w:val="0"/>
          <w:numId w:val="21"/>
        </w:numPr>
        <w:rPr>
          <w:rFonts w:asciiTheme="minorHAnsi" w:hAnsiTheme="minorHAnsi" w:cstheme="minorHAnsi"/>
          <w:b/>
        </w:rPr>
      </w:pPr>
      <w:r w:rsidRPr="00E02050">
        <w:rPr>
          <w:rFonts w:asciiTheme="minorHAnsi" w:hAnsiTheme="minorHAnsi" w:cstheme="minorHAnsi"/>
          <w:b/>
        </w:rPr>
        <w:t xml:space="preserve">Se valorarán MEJORAS (Máximo 10 </w:t>
      </w:r>
      <w:r w:rsidRPr="00E02050">
        <w:rPr>
          <w:rFonts w:asciiTheme="minorHAnsi" w:hAnsiTheme="minorHAnsi" w:cstheme="minorHAnsi"/>
          <w:b/>
          <w:sz w:val="22"/>
        </w:rPr>
        <w:t>PUNTOS</w:t>
      </w:r>
      <w:r w:rsidRPr="00E02050">
        <w:rPr>
          <w:rFonts w:asciiTheme="minorHAnsi" w:hAnsiTheme="minorHAnsi" w:cstheme="minorHAnsi"/>
          <w:b/>
        </w:rPr>
        <w:t>). Se valorarán en este apartado actividades grupales dirigidas a las familias:</w:t>
      </w:r>
    </w:p>
    <w:p w:rsidR="00652014" w:rsidRPr="00E02050" w:rsidRDefault="00652014" w:rsidP="00652014">
      <w:pPr>
        <w:pStyle w:val="Textoindependiente"/>
        <w:ind w:left="2062"/>
        <w:rPr>
          <w:rFonts w:asciiTheme="minorHAnsi" w:hAnsiTheme="minorHAnsi" w:cstheme="minorHAnsi"/>
          <w:b/>
          <w:sz w:val="22"/>
        </w:rPr>
      </w:pPr>
    </w:p>
    <w:p w:rsidR="00652014" w:rsidRPr="00E02050" w:rsidRDefault="00652014" w:rsidP="00652014">
      <w:pPr>
        <w:pStyle w:val="Textoindependiente"/>
        <w:numPr>
          <w:ilvl w:val="0"/>
          <w:numId w:val="22"/>
        </w:numPr>
        <w:jc w:val="both"/>
        <w:rPr>
          <w:rFonts w:asciiTheme="minorHAnsi" w:hAnsiTheme="minorHAnsi" w:cstheme="minorHAnsi"/>
        </w:rPr>
      </w:pPr>
      <w:r w:rsidRPr="00E02050">
        <w:rPr>
          <w:rFonts w:asciiTheme="minorHAnsi" w:hAnsiTheme="minorHAnsi" w:cstheme="minorHAnsi"/>
        </w:rPr>
        <w:t>Máximo de 6 PUNTOS por TALLERES SOBRE PARENTALIDAD POSITIVA PARA PADRES (con un mínimo de 10 horas de duración/taller) a razón de 1 punto por taller.</w:t>
      </w:r>
    </w:p>
    <w:p w:rsidR="00652014" w:rsidRPr="00E02050" w:rsidRDefault="00652014" w:rsidP="00652014">
      <w:pPr>
        <w:pStyle w:val="Textoindependiente"/>
        <w:numPr>
          <w:ilvl w:val="0"/>
          <w:numId w:val="22"/>
        </w:numPr>
        <w:jc w:val="both"/>
        <w:rPr>
          <w:rFonts w:asciiTheme="minorHAnsi" w:hAnsiTheme="minorHAnsi" w:cstheme="minorHAnsi"/>
        </w:rPr>
      </w:pPr>
      <w:r w:rsidRPr="00E02050">
        <w:rPr>
          <w:rFonts w:asciiTheme="minorHAnsi" w:hAnsiTheme="minorHAnsi" w:cstheme="minorHAnsi"/>
        </w:rPr>
        <w:t>Máximo de 4 PUNTOS por ACTIVIDAD SOCIOEDUCATIVA DIRIGIDA A LA INFANCIA Y JUVENTUD (con un mínimo de 10 horas de duración) a razón de 1 punto por Actividad.</w:t>
      </w:r>
    </w:p>
    <w:p w:rsidR="00652014" w:rsidRPr="00E02050" w:rsidRDefault="00652014" w:rsidP="00652014">
      <w:pPr>
        <w:pStyle w:val="Textoindependiente"/>
        <w:ind w:left="2422"/>
        <w:rPr>
          <w:rFonts w:asciiTheme="minorHAnsi" w:hAnsiTheme="minorHAnsi" w:cstheme="minorHAnsi"/>
          <w:b/>
        </w:rPr>
      </w:pPr>
    </w:p>
    <w:p w:rsidR="00652014" w:rsidRPr="00E02050" w:rsidRDefault="00652014" w:rsidP="00652014">
      <w:pPr>
        <w:pStyle w:val="Textoindependiente"/>
        <w:ind w:left="982" w:firstLine="720"/>
        <w:rPr>
          <w:rFonts w:asciiTheme="minorHAnsi" w:hAnsiTheme="minorHAnsi" w:cstheme="minorHAnsi"/>
          <w:b/>
        </w:rPr>
      </w:pPr>
      <w:r w:rsidRPr="00E02050">
        <w:rPr>
          <w:rFonts w:asciiTheme="minorHAnsi" w:hAnsiTheme="minorHAnsi" w:cstheme="minorHAnsi"/>
          <w:b/>
        </w:rPr>
        <w:t>18.2</w:t>
      </w:r>
      <w:r w:rsidRPr="00E02050">
        <w:rPr>
          <w:rFonts w:asciiTheme="minorHAnsi" w:hAnsiTheme="minorHAnsi" w:cstheme="minorHAnsi"/>
          <w:b/>
          <w:sz w:val="28"/>
        </w:rPr>
        <w:t xml:space="preserve">. </w:t>
      </w:r>
      <w:r w:rsidRPr="00E02050">
        <w:rPr>
          <w:rFonts w:asciiTheme="minorHAnsi" w:hAnsiTheme="minorHAnsi" w:cstheme="minorHAnsi"/>
          <w:b/>
        </w:rPr>
        <w:t>Criterios evaluables mediante juicios de valor (Máximo 1</w:t>
      </w:r>
      <w:r w:rsidR="009D49DE">
        <w:rPr>
          <w:rFonts w:asciiTheme="minorHAnsi" w:hAnsiTheme="minorHAnsi" w:cstheme="minorHAnsi"/>
          <w:b/>
        </w:rPr>
        <w:t>0</w:t>
      </w:r>
      <w:r w:rsidRPr="00E02050">
        <w:rPr>
          <w:rFonts w:asciiTheme="minorHAnsi" w:hAnsiTheme="minorHAnsi" w:cstheme="minorHAnsi"/>
          <w:b/>
        </w:rPr>
        <w:t xml:space="preserve"> </w:t>
      </w:r>
      <w:r w:rsidRPr="00E02050">
        <w:rPr>
          <w:rFonts w:asciiTheme="minorHAnsi" w:hAnsiTheme="minorHAnsi" w:cstheme="minorHAnsi"/>
          <w:b/>
          <w:sz w:val="22"/>
        </w:rPr>
        <w:t>PUNTOS</w:t>
      </w:r>
      <w:r w:rsidRPr="00E02050">
        <w:rPr>
          <w:rFonts w:asciiTheme="minorHAnsi" w:hAnsiTheme="minorHAnsi" w:cstheme="minorHAnsi"/>
          <w:b/>
        </w:rPr>
        <w:t>).</w:t>
      </w:r>
    </w:p>
    <w:p w:rsidR="00652014" w:rsidRPr="00E02050" w:rsidRDefault="00652014" w:rsidP="00652014">
      <w:pPr>
        <w:pStyle w:val="Textoindependiente"/>
        <w:ind w:left="982" w:firstLine="720"/>
        <w:rPr>
          <w:rFonts w:asciiTheme="minorHAnsi" w:hAnsiTheme="minorHAnsi" w:cstheme="minorHAnsi"/>
          <w:b/>
        </w:rPr>
      </w:pPr>
      <w:r w:rsidRPr="00E02050">
        <w:rPr>
          <w:rFonts w:asciiTheme="minorHAnsi" w:hAnsiTheme="minorHAnsi" w:cstheme="minorHAnsi"/>
          <w:b/>
        </w:rPr>
        <w:t xml:space="preserve"> </w:t>
      </w:r>
    </w:p>
    <w:p w:rsidR="00652014" w:rsidRPr="00E02050" w:rsidRDefault="00652014" w:rsidP="00652014">
      <w:pPr>
        <w:pStyle w:val="Textoindependiente"/>
        <w:ind w:left="1702"/>
        <w:jc w:val="both"/>
        <w:rPr>
          <w:rFonts w:asciiTheme="minorHAnsi" w:hAnsiTheme="minorHAnsi" w:cstheme="minorHAnsi"/>
        </w:rPr>
      </w:pPr>
      <w:r w:rsidRPr="00E02050">
        <w:rPr>
          <w:rFonts w:asciiTheme="minorHAnsi" w:hAnsiTheme="minorHAnsi" w:cstheme="minorHAnsi"/>
          <w:b/>
        </w:rPr>
        <w:t xml:space="preserve">IDONEIDAD DEL PROYECTO </w:t>
      </w:r>
      <w:r w:rsidRPr="00E02050">
        <w:rPr>
          <w:rFonts w:asciiTheme="minorHAnsi" w:hAnsiTheme="minorHAnsi" w:cstheme="minorHAnsi"/>
          <w:b/>
          <w:sz w:val="22"/>
        </w:rPr>
        <w:t>(Máximo 1</w:t>
      </w:r>
      <w:r w:rsidR="009D49DE">
        <w:rPr>
          <w:rFonts w:asciiTheme="minorHAnsi" w:hAnsiTheme="minorHAnsi" w:cstheme="minorHAnsi"/>
          <w:b/>
          <w:sz w:val="22"/>
        </w:rPr>
        <w:t>0</w:t>
      </w:r>
      <w:r w:rsidRPr="00E02050">
        <w:rPr>
          <w:rFonts w:asciiTheme="minorHAnsi" w:hAnsiTheme="minorHAnsi" w:cstheme="minorHAnsi"/>
          <w:b/>
          <w:sz w:val="22"/>
        </w:rPr>
        <w:t xml:space="preserve"> </w:t>
      </w:r>
      <w:r w:rsidRPr="00E02050">
        <w:rPr>
          <w:rFonts w:asciiTheme="minorHAnsi" w:hAnsiTheme="minorHAnsi" w:cstheme="minorHAnsi"/>
          <w:b/>
          <w:sz w:val="20"/>
        </w:rPr>
        <w:t>PUNTOS)</w:t>
      </w:r>
      <w:r w:rsidRPr="00E02050">
        <w:rPr>
          <w:rFonts w:asciiTheme="minorHAnsi" w:hAnsiTheme="minorHAnsi" w:cstheme="minorHAnsi"/>
          <w:b/>
          <w:sz w:val="22"/>
        </w:rPr>
        <w:t>.</w:t>
      </w:r>
      <w:r w:rsidRPr="00E02050">
        <w:rPr>
          <w:rFonts w:asciiTheme="minorHAnsi" w:hAnsiTheme="minorHAnsi" w:cstheme="minorHAnsi"/>
          <w:sz w:val="22"/>
        </w:rPr>
        <w:t xml:space="preserve"> </w:t>
      </w:r>
      <w:r w:rsidRPr="00E02050">
        <w:rPr>
          <w:rFonts w:asciiTheme="minorHAnsi" w:hAnsiTheme="minorHAnsi" w:cstheme="minorHAnsi"/>
        </w:rPr>
        <w:t>Se valorará la memoria que obligatoriamente debe presenter cada licitador, en la que se detallarán las actuaciones concretas a desarrollar y la forma en la que se pretende llevar a cabo la pretación del servicio, con introducción de las sugerencias que se estimen oportunas para la mejora del mismo, así como cuantos datos consideren oportunos para ser tenidos en cvuenta en el momento de la adjudicación.</w:t>
      </w:r>
    </w:p>
    <w:p w:rsidR="00D84944" w:rsidRPr="00E02050" w:rsidRDefault="00393F3B">
      <w:pPr>
        <w:pStyle w:val="Textoindependiente"/>
        <w:spacing w:before="90"/>
        <w:ind w:left="1181"/>
        <w:rPr>
          <w:rFonts w:asciiTheme="minorHAnsi" w:hAnsiTheme="minorHAnsi" w:cstheme="minorHAnsi"/>
          <w:b/>
        </w:rPr>
      </w:pPr>
      <w:r w:rsidRPr="00E02050">
        <w:rPr>
          <w:rFonts w:asciiTheme="minorHAnsi" w:hAnsiTheme="minorHAnsi" w:cstheme="minorHAnsi"/>
          <w:b/>
          <w:w w:val="120"/>
        </w:rPr>
        <w:t>19</w:t>
      </w:r>
      <w:r w:rsidR="00FF7744" w:rsidRPr="00E02050">
        <w:rPr>
          <w:rFonts w:asciiTheme="minorHAnsi" w:hAnsiTheme="minorHAnsi" w:cstheme="minorHAnsi"/>
          <w:b/>
          <w:w w:val="120"/>
        </w:rPr>
        <w:t>. -</w:t>
      </w:r>
      <w:r w:rsidRPr="00E02050">
        <w:rPr>
          <w:rFonts w:asciiTheme="minorHAnsi" w:hAnsiTheme="minorHAnsi" w:cstheme="minorHAnsi"/>
          <w:b/>
          <w:w w:val="120"/>
        </w:rPr>
        <w:t xml:space="preserve"> Ofertas anormalmente bajas. </w:t>
      </w:r>
      <w:r w:rsidRPr="00E02050">
        <w:rPr>
          <w:rFonts w:asciiTheme="minorHAnsi" w:hAnsiTheme="minorHAnsi" w:cstheme="minorHAnsi"/>
          <w:b/>
          <w:w w:val="120"/>
          <w:sz w:val="20"/>
        </w:rPr>
        <w:t>(Cláusula 20)</w:t>
      </w:r>
    </w:p>
    <w:p w:rsidR="00BB2A4C" w:rsidRPr="00E02050" w:rsidRDefault="00BB2A4C" w:rsidP="00BB2A4C">
      <w:pPr>
        <w:pStyle w:val="articulo"/>
        <w:ind w:left="1181"/>
        <w:jc w:val="both"/>
        <w:rPr>
          <w:rFonts w:asciiTheme="minorHAnsi" w:hAnsiTheme="minorHAnsi" w:cstheme="minorHAnsi"/>
        </w:rPr>
      </w:pPr>
      <w:r w:rsidRPr="00E02050">
        <w:rPr>
          <w:rFonts w:asciiTheme="minorHAnsi" w:hAnsiTheme="minorHAnsi" w:cstheme="minorHAnsi"/>
        </w:rPr>
        <w:t xml:space="preserve">De conformidad con el artículo 85 del </w:t>
      </w:r>
      <w:r w:rsidRPr="00E02050">
        <w:rPr>
          <w:rFonts w:asciiTheme="minorHAnsi" w:hAnsiTheme="minorHAnsi" w:cstheme="minorHAnsi"/>
          <w:i/>
        </w:rPr>
        <w:t xml:space="preserve">Real Decreto 1098/2001, de 12 de octubre, por el que se aprueba el Reglamento general de la Ley de Contratos de las Administraciones Públicas, </w:t>
      </w:r>
      <w:r w:rsidRPr="00E02050">
        <w:rPr>
          <w:rFonts w:asciiTheme="minorHAnsi" w:hAnsiTheme="minorHAnsi" w:cstheme="minorHAnsi"/>
          <w:i/>
        </w:rPr>
        <w:lastRenderedPageBreak/>
        <w:t>s</w:t>
      </w:r>
      <w:r w:rsidRPr="00E02050">
        <w:rPr>
          <w:rFonts w:asciiTheme="minorHAnsi" w:hAnsiTheme="minorHAnsi" w:cstheme="minorHAnsi"/>
        </w:rPr>
        <w:t>e considerarán, en principio, desproporcionadas o temerarias las ofertas que se encuentren en los siguientes supuestos:</w:t>
      </w:r>
    </w:p>
    <w:p w:rsidR="00BB2A4C" w:rsidRPr="00E02050" w:rsidRDefault="00BB2A4C" w:rsidP="00BB2A4C">
      <w:pPr>
        <w:pStyle w:val="parrafo2"/>
        <w:ind w:left="1440"/>
        <w:jc w:val="both"/>
        <w:rPr>
          <w:rFonts w:asciiTheme="minorHAnsi" w:hAnsiTheme="minorHAnsi" w:cstheme="minorHAnsi"/>
        </w:rPr>
      </w:pPr>
      <w:r w:rsidRPr="00E02050">
        <w:rPr>
          <w:rFonts w:asciiTheme="minorHAnsi" w:hAnsiTheme="minorHAnsi" w:cstheme="minorHAnsi"/>
        </w:rPr>
        <w:t>1. Cuando, concurriendo un solo licitador, sea inferior al presupuesto base de licitación en más de 25 unidades porcentuales.</w:t>
      </w:r>
    </w:p>
    <w:p w:rsidR="00BB2A4C" w:rsidRPr="00E02050" w:rsidRDefault="00BB2A4C" w:rsidP="00BB2A4C">
      <w:pPr>
        <w:pStyle w:val="parrafo"/>
        <w:ind w:left="1440"/>
        <w:jc w:val="both"/>
        <w:rPr>
          <w:rFonts w:asciiTheme="minorHAnsi" w:hAnsiTheme="minorHAnsi" w:cstheme="minorHAnsi"/>
        </w:rPr>
      </w:pPr>
      <w:r w:rsidRPr="00E02050">
        <w:rPr>
          <w:rFonts w:asciiTheme="minorHAnsi" w:hAnsiTheme="minorHAnsi" w:cstheme="minorHAnsi"/>
        </w:rPr>
        <w:t>2. Cuando concurran dos licitadores, la que sea inferior en más de 20 unidades porcentuales a la otra oferta.</w:t>
      </w:r>
    </w:p>
    <w:p w:rsidR="00BB2A4C" w:rsidRPr="00E02050" w:rsidRDefault="00BB2A4C" w:rsidP="00BB2A4C">
      <w:pPr>
        <w:pStyle w:val="parrafo"/>
        <w:ind w:left="1440"/>
        <w:jc w:val="both"/>
        <w:rPr>
          <w:rFonts w:asciiTheme="minorHAnsi" w:hAnsiTheme="minorHAnsi" w:cstheme="minorHAnsi"/>
        </w:rPr>
      </w:pPr>
      <w:r w:rsidRPr="00E02050">
        <w:rPr>
          <w:rFonts w:asciiTheme="minorHAnsi" w:hAnsiTheme="minorHAnsi" w:cstheme="minorHAnsi"/>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E02050" w:rsidRDefault="00BB2A4C" w:rsidP="00BB2A4C">
      <w:pPr>
        <w:pStyle w:val="parrafo"/>
        <w:ind w:left="1440"/>
        <w:jc w:val="both"/>
        <w:rPr>
          <w:rFonts w:asciiTheme="minorHAnsi" w:hAnsiTheme="minorHAnsi" w:cstheme="minorHAnsi"/>
        </w:rPr>
      </w:pPr>
      <w:r w:rsidRPr="00E02050">
        <w:rPr>
          <w:rFonts w:asciiTheme="minorHAnsi" w:hAnsiTheme="minorHAnsi" w:cstheme="minorHAnsi"/>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E02050" w:rsidRDefault="00BB2A4C" w:rsidP="00BB2A4C">
      <w:pPr>
        <w:pStyle w:val="parrafo"/>
        <w:ind w:left="1440"/>
        <w:jc w:val="both"/>
        <w:rPr>
          <w:rFonts w:asciiTheme="minorHAnsi" w:hAnsiTheme="minorHAnsi" w:cstheme="minorHAnsi"/>
        </w:rPr>
      </w:pPr>
      <w:r w:rsidRPr="00E02050">
        <w:rPr>
          <w:rFonts w:asciiTheme="minorHAnsi" w:hAnsiTheme="minorHAnsi" w:cstheme="minorHAnsi"/>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E02050" w:rsidRDefault="00BB2A4C" w:rsidP="00BB2A4C">
      <w:pPr>
        <w:pStyle w:val="parrafo"/>
        <w:ind w:left="1440"/>
        <w:jc w:val="both"/>
        <w:rPr>
          <w:rFonts w:asciiTheme="minorHAnsi" w:hAnsiTheme="minorHAnsi" w:cstheme="minorHAnsi"/>
        </w:rPr>
      </w:pPr>
      <w:r w:rsidRPr="00E02050">
        <w:rPr>
          <w:rFonts w:asciiTheme="minorHAnsi" w:hAnsiTheme="minorHAnsi" w:cstheme="minorHAnsi"/>
        </w:rPr>
        <w:t>6. Para la valoración de la ofertas como desproporcionadas, la mesa de contratación podrá considerar la relación entre la solvencia de la empresa y la oferta presentada.</w:t>
      </w:r>
    </w:p>
    <w:p w:rsidR="00D84944" w:rsidRPr="00E02050" w:rsidRDefault="00393F3B">
      <w:pPr>
        <w:pStyle w:val="Textoindependiente"/>
        <w:ind w:left="1181"/>
        <w:rPr>
          <w:rFonts w:asciiTheme="minorHAnsi" w:hAnsiTheme="minorHAnsi" w:cstheme="minorHAnsi"/>
          <w:b/>
        </w:rPr>
      </w:pPr>
      <w:r w:rsidRPr="00E02050">
        <w:rPr>
          <w:rFonts w:asciiTheme="minorHAnsi" w:hAnsiTheme="minorHAnsi" w:cstheme="minorHAnsi"/>
          <w:b/>
          <w:w w:val="115"/>
        </w:rPr>
        <w:t>20</w:t>
      </w:r>
      <w:r w:rsidR="00FF7744" w:rsidRPr="00E02050">
        <w:rPr>
          <w:rFonts w:asciiTheme="minorHAnsi" w:hAnsiTheme="minorHAnsi" w:cstheme="minorHAnsi"/>
          <w:b/>
          <w:w w:val="115"/>
        </w:rPr>
        <w:t>. -</w:t>
      </w:r>
      <w:r w:rsidRPr="00E02050">
        <w:rPr>
          <w:rFonts w:asciiTheme="minorHAnsi" w:hAnsiTheme="minorHAnsi" w:cstheme="minorHAnsi"/>
          <w:b/>
          <w:w w:val="115"/>
        </w:rPr>
        <w:t xml:space="preserve"> Admisibilidad de variantes. (Cláusula 23)</w:t>
      </w:r>
    </w:p>
    <w:p w:rsidR="00D84944" w:rsidRPr="00E02050" w:rsidRDefault="005D233D">
      <w:pPr>
        <w:pStyle w:val="Textoindependiente"/>
        <w:ind w:left="1181"/>
        <w:rPr>
          <w:rFonts w:asciiTheme="minorHAnsi" w:hAnsiTheme="minorHAnsi" w:cstheme="minorHAnsi"/>
        </w:rPr>
      </w:pPr>
      <w:r w:rsidRPr="00E02050">
        <w:rPr>
          <w:rFonts w:asciiTheme="minorHAnsi" w:hAnsiTheme="minorHAnsi" w:cstheme="minorHAnsi"/>
          <w:w w:val="105"/>
        </w:rPr>
        <w:t xml:space="preserve">Procede: </w:t>
      </w:r>
      <w:r w:rsidR="00393F3B" w:rsidRPr="00E02050">
        <w:rPr>
          <w:rFonts w:asciiTheme="minorHAnsi" w:hAnsiTheme="minorHAnsi" w:cstheme="minorHAnsi"/>
          <w:w w:val="105"/>
        </w:rPr>
        <w:t>NO</w:t>
      </w:r>
      <w:r w:rsidRPr="00E02050">
        <w:rPr>
          <w:rFonts w:asciiTheme="minorHAnsi" w:hAnsiTheme="minorHAnsi" w:cstheme="minorHAnsi"/>
          <w:w w:val="105"/>
        </w:rPr>
        <w:t>.</w:t>
      </w:r>
    </w:p>
    <w:p w:rsidR="00D84944" w:rsidRPr="00E02050" w:rsidRDefault="00D84944">
      <w:pPr>
        <w:pStyle w:val="Textoindependiente"/>
        <w:spacing w:before="7"/>
        <w:rPr>
          <w:sz w:val="33"/>
        </w:rPr>
      </w:pPr>
    </w:p>
    <w:p w:rsidR="00D84944" w:rsidRPr="00E02050" w:rsidRDefault="00393F3B">
      <w:pPr>
        <w:pStyle w:val="Textoindependiente"/>
        <w:spacing w:line="288" w:lineRule="auto"/>
        <w:ind w:left="1181"/>
        <w:rPr>
          <w:rFonts w:asciiTheme="minorHAnsi" w:hAnsiTheme="minorHAnsi" w:cstheme="minorHAnsi"/>
          <w:b/>
          <w:w w:val="120"/>
          <w:sz w:val="20"/>
        </w:rPr>
      </w:pPr>
      <w:r w:rsidRPr="00E02050">
        <w:rPr>
          <w:rFonts w:asciiTheme="minorHAnsi" w:hAnsiTheme="minorHAnsi" w:cstheme="minorHAnsi"/>
          <w:b/>
          <w:w w:val="120"/>
        </w:rPr>
        <w:t>21</w:t>
      </w:r>
      <w:r w:rsidR="006D2428" w:rsidRPr="00E02050">
        <w:rPr>
          <w:rFonts w:asciiTheme="minorHAnsi" w:hAnsiTheme="minorHAnsi" w:cstheme="minorHAnsi"/>
          <w:b/>
          <w:w w:val="120"/>
        </w:rPr>
        <w:t>. -</w:t>
      </w:r>
      <w:r w:rsidRPr="00E02050">
        <w:rPr>
          <w:rFonts w:asciiTheme="minorHAnsi" w:hAnsiTheme="minorHAnsi" w:cstheme="minorHAnsi"/>
          <w:b/>
          <w:w w:val="120"/>
        </w:rPr>
        <w:t xml:space="preserve"> Documentación técnica a presentar en relación con los criterios de adjudicación. </w:t>
      </w:r>
      <w:r w:rsidRPr="00E02050">
        <w:rPr>
          <w:rFonts w:asciiTheme="minorHAnsi" w:hAnsiTheme="minorHAnsi" w:cstheme="minorHAnsi"/>
          <w:b/>
          <w:w w:val="120"/>
          <w:sz w:val="20"/>
        </w:rPr>
        <w:t>(Cláusula 24)</w:t>
      </w:r>
    </w:p>
    <w:p w:rsidR="00D13FD3" w:rsidRPr="00E02050" w:rsidRDefault="00D13FD3">
      <w:pPr>
        <w:pStyle w:val="Textoindependiente"/>
        <w:spacing w:line="288" w:lineRule="auto"/>
        <w:ind w:left="1181"/>
        <w:rPr>
          <w:rFonts w:asciiTheme="minorHAnsi" w:hAnsiTheme="minorHAnsi" w:cstheme="minorHAnsi"/>
          <w:sz w:val="22"/>
        </w:rPr>
      </w:pPr>
      <w:r w:rsidRPr="00E02050">
        <w:rPr>
          <w:rFonts w:asciiTheme="minorHAnsi" w:hAnsiTheme="minorHAnsi" w:cstheme="minorHAnsi"/>
          <w:w w:val="120"/>
          <w:sz w:val="22"/>
        </w:rPr>
        <w:t>NO.</w:t>
      </w:r>
    </w:p>
    <w:p w:rsidR="00D84944" w:rsidRPr="00E02050" w:rsidRDefault="00D84944">
      <w:pPr>
        <w:pStyle w:val="Textoindependiente"/>
        <w:spacing w:before="1"/>
        <w:rPr>
          <w:sz w:val="31"/>
        </w:rPr>
      </w:pPr>
    </w:p>
    <w:p w:rsidR="00D84944" w:rsidRPr="00E02050" w:rsidRDefault="00393F3B">
      <w:pPr>
        <w:pStyle w:val="Textoindependiente"/>
        <w:ind w:left="1181"/>
        <w:jc w:val="both"/>
        <w:rPr>
          <w:rFonts w:asciiTheme="minorHAnsi" w:hAnsiTheme="minorHAnsi" w:cstheme="minorHAnsi"/>
          <w:b/>
        </w:rPr>
      </w:pPr>
      <w:r w:rsidRPr="00E02050">
        <w:rPr>
          <w:rFonts w:asciiTheme="minorHAnsi" w:hAnsiTheme="minorHAnsi" w:cstheme="minorHAnsi"/>
          <w:b/>
          <w:w w:val="115"/>
        </w:rPr>
        <w:t>22</w:t>
      </w:r>
      <w:r w:rsidR="0033041F" w:rsidRPr="00E02050">
        <w:rPr>
          <w:rFonts w:asciiTheme="minorHAnsi" w:hAnsiTheme="minorHAnsi" w:cstheme="minorHAnsi"/>
          <w:b/>
          <w:w w:val="115"/>
        </w:rPr>
        <w:t>. -</w:t>
      </w:r>
      <w:r w:rsidRPr="00E02050">
        <w:rPr>
          <w:rFonts w:asciiTheme="minorHAnsi" w:hAnsiTheme="minorHAnsi" w:cstheme="minorHAnsi"/>
          <w:b/>
          <w:w w:val="115"/>
        </w:rPr>
        <w:t xml:space="preserve"> Condiciones especiales de ejecución. </w:t>
      </w:r>
      <w:r w:rsidRPr="00E02050">
        <w:rPr>
          <w:rFonts w:asciiTheme="minorHAnsi" w:hAnsiTheme="minorHAnsi" w:cstheme="minorHAnsi"/>
          <w:b/>
          <w:w w:val="115"/>
          <w:sz w:val="20"/>
        </w:rPr>
        <w:t>(Cláusula 11)</w:t>
      </w:r>
    </w:p>
    <w:p w:rsidR="00D84944" w:rsidRPr="00E02050" w:rsidRDefault="005D233D">
      <w:pPr>
        <w:pStyle w:val="Textoindependiente"/>
        <w:spacing w:before="2"/>
        <w:rPr>
          <w:rFonts w:asciiTheme="minorHAnsi" w:hAnsiTheme="minorHAnsi" w:cstheme="minorHAnsi"/>
        </w:rPr>
      </w:pPr>
      <w:r w:rsidRPr="00E02050">
        <w:rPr>
          <w:sz w:val="33"/>
        </w:rPr>
        <w:tab/>
      </w:r>
      <w:r w:rsidRPr="00E02050">
        <w:rPr>
          <w:rFonts w:asciiTheme="minorHAnsi" w:hAnsiTheme="minorHAnsi" w:cstheme="minorHAnsi"/>
        </w:rPr>
        <w:t xml:space="preserve">        NO.</w:t>
      </w:r>
    </w:p>
    <w:p w:rsidR="009435C8" w:rsidRDefault="009435C8">
      <w:pPr>
        <w:pStyle w:val="Textoindependiente"/>
        <w:ind w:left="1181"/>
        <w:jc w:val="both"/>
        <w:rPr>
          <w:rFonts w:asciiTheme="minorHAnsi" w:hAnsiTheme="minorHAnsi" w:cstheme="minorHAnsi"/>
          <w:b/>
          <w:w w:val="115"/>
        </w:rPr>
      </w:pPr>
    </w:p>
    <w:p w:rsidR="00D84944" w:rsidRPr="00E02050" w:rsidRDefault="00393F3B">
      <w:pPr>
        <w:pStyle w:val="Textoindependiente"/>
        <w:ind w:left="1181"/>
        <w:jc w:val="both"/>
        <w:rPr>
          <w:rFonts w:asciiTheme="minorHAnsi" w:hAnsiTheme="minorHAnsi" w:cstheme="minorHAnsi"/>
          <w:b/>
        </w:rPr>
      </w:pPr>
      <w:r w:rsidRPr="00E02050">
        <w:rPr>
          <w:rFonts w:asciiTheme="minorHAnsi" w:hAnsiTheme="minorHAnsi" w:cstheme="minorHAnsi"/>
          <w:b/>
          <w:w w:val="115"/>
        </w:rPr>
        <w:t>23</w:t>
      </w:r>
      <w:r w:rsidR="005D34C3" w:rsidRPr="00E02050">
        <w:rPr>
          <w:rFonts w:asciiTheme="minorHAnsi" w:hAnsiTheme="minorHAnsi" w:cstheme="minorHAnsi"/>
          <w:b/>
          <w:w w:val="115"/>
        </w:rPr>
        <w:t>. -</w:t>
      </w:r>
      <w:r w:rsidRPr="00E02050">
        <w:rPr>
          <w:rFonts w:asciiTheme="minorHAnsi" w:hAnsiTheme="minorHAnsi" w:cstheme="minorHAnsi"/>
          <w:b/>
          <w:w w:val="115"/>
        </w:rPr>
        <w:t xml:space="preserve"> Ejecución del contrato. </w:t>
      </w:r>
      <w:r w:rsidRPr="00E02050">
        <w:rPr>
          <w:rFonts w:asciiTheme="minorHAnsi" w:hAnsiTheme="minorHAnsi" w:cstheme="minorHAnsi"/>
          <w:b/>
          <w:w w:val="115"/>
          <w:sz w:val="20"/>
        </w:rPr>
        <w:t>(Cláusula 15)</w:t>
      </w:r>
    </w:p>
    <w:p w:rsidR="00241444" w:rsidRPr="00E02050" w:rsidRDefault="00241444" w:rsidP="004D6206">
      <w:pPr>
        <w:pStyle w:val="Textoindependiente"/>
        <w:ind w:left="1181"/>
        <w:jc w:val="both"/>
        <w:rPr>
          <w:rFonts w:asciiTheme="minorHAnsi" w:hAnsiTheme="minorHAnsi" w:cstheme="minorHAnsi"/>
          <w:szCs w:val="20"/>
        </w:rPr>
      </w:pPr>
      <w:r w:rsidRPr="00E02050">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E02050" w:rsidRDefault="00D84944" w:rsidP="004D6206">
      <w:pPr>
        <w:pStyle w:val="Textoindependiente"/>
        <w:spacing w:before="6"/>
        <w:rPr>
          <w:sz w:val="33"/>
        </w:rPr>
      </w:pPr>
    </w:p>
    <w:p w:rsidR="00D84944" w:rsidRPr="00E02050" w:rsidRDefault="00393F3B">
      <w:pPr>
        <w:pStyle w:val="Textoindependiente"/>
        <w:ind w:left="1181"/>
        <w:jc w:val="both"/>
        <w:rPr>
          <w:rFonts w:asciiTheme="minorHAnsi" w:hAnsiTheme="minorHAnsi" w:cstheme="minorHAnsi"/>
          <w:b/>
        </w:rPr>
      </w:pPr>
      <w:r w:rsidRPr="00E02050">
        <w:rPr>
          <w:rFonts w:asciiTheme="minorHAnsi" w:hAnsiTheme="minorHAnsi" w:cstheme="minorHAnsi"/>
          <w:b/>
          <w:w w:val="115"/>
        </w:rPr>
        <w:t>24</w:t>
      </w:r>
      <w:r w:rsidR="006D2428" w:rsidRPr="00E02050">
        <w:rPr>
          <w:rFonts w:asciiTheme="minorHAnsi" w:hAnsiTheme="minorHAnsi" w:cstheme="minorHAnsi"/>
          <w:b/>
          <w:w w:val="115"/>
        </w:rPr>
        <w:t>. -</w:t>
      </w:r>
      <w:r w:rsidRPr="00E02050">
        <w:rPr>
          <w:rFonts w:asciiTheme="minorHAnsi" w:hAnsiTheme="minorHAnsi" w:cstheme="minorHAnsi"/>
          <w:b/>
          <w:w w:val="115"/>
        </w:rPr>
        <w:t xml:space="preserve"> Subcontratación. </w:t>
      </w:r>
      <w:r w:rsidRPr="00E02050">
        <w:rPr>
          <w:rFonts w:asciiTheme="minorHAnsi" w:hAnsiTheme="minorHAnsi" w:cstheme="minorHAnsi"/>
          <w:b/>
          <w:w w:val="115"/>
          <w:sz w:val="20"/>
        </w:rPr>
        <w:t>(Cláusula 38)</w:t>
      </w:r>
    </w:p>
    <w:p w:rsidR="00E317FA" w:rsidRPr="00E02050" w:rsidRDefault="00E317FA">
      <w:pPr>
        <w:pStyle w:val="Textoindependiente"/>
        <w:ind w:left="1181"/>
        <w:jc w:val="both"/>
      </w:pPr>
    </w:p>
    <w:p w:rsidR="00D84944" w:rsidRPr="00E02050" w:rsidRDefault="00393F3B">
      <w:pPr>
        <w:pStyle w:val="Textoindependiente"/>
        <w:ind w:left="1181"/>
        <w:jc w:val="both"/>
        <w:rPr>
          <w:rFonts w:asciiTheme="minorHAnsi" w:hAnsiTheme="minorHAnsi" w:cstheme="minorHAnsi"/>
        </w:rPr>
      </w:pPr>
      <w:r w:rsidRPr="00E02050">
        <w:rPr>
          <w:rFonts w:asciiTheme="minorHAnsi" w:hAnsiTheme="minorHAnsi" w:cstheme="minorHAnsi"/>
        </w:rPr>
        <w:t>SI</w:t>
      </w:r>
      <w:r w:rsidR="00E317FA" w:rsidRPr="00E02050">
        <w:rPr>
          <w:rFonts w:asciiTheme="minorHAnsi" w:hAnsiTheme="minorHAnsi" w:cstheme="minorHAnsi"/>
        </w:rPr>
        <w:t>, de acuerdo a lo establecido en la LCSP.</w:t>
      </w:r>
    </w:p>
    <w:p w:rsidR="006D2428" w:rsidRPr="00E02050" w:rsidRDefault="006D2428">
      <w:pPr>
        <w:pStyle w:val="Textoindependiente"/>
        <w:ind w:left="1181"/>
        <w:jc w:val="both"/>
        <w:rPr>
          <w:rFonts w:asciiTheme="minorHAnsi" w:hAnsiTheme="minorHAnsi" w:cstheme="minorHAnsi"/>
        </w:rPr>
      </w:pPr>
    </w:p>
    <w:p w:rsidR="006D2428" w:rsidRPr="00E02050" w:rsidRDefault="00E317FA" w:rsidP="00BB2A4C">
      <w:pPr>
        <w:ind w:left="1181" w:right="376"/>
        <w:jc w:val="both"/>
        <w:rPr>
          <w:rFonts w:asciiTheme="minorHAnsi" w:hAnsiTheme="minorHAnsi" w:cstheme="minorHAnsi"/>
          <w:sz w:val="24"/>
          <w:szCs w:val="24"/>
        </w:rPr>
      </w:pPr>
      <w:r w:rsidRPr="00E02050">
        <w:rPr>
          <w:rFonts w:asciiTheme="minorHAnsi" w:hAnsiTheme="minorHAnsi" w:cstheme="minorHAnsi"/>
          <w:w w:val="110"/>
          <w:sz w:val="24"/>
          <w:szCs w:val="24"/>
        </w:rPr>
        <w:t xml:space="preserve">De </w:t>
      </w:r>
      <w:r w:rsidR="006D2428" w:rsidRPr="00E02050">
        <w:rPr>
          <w:rFonts w:asciiTheme="minorHAnsi" w:hAnsiTheme="minorHAnsi" w:cstheme="minorHAnsi"/>
          <w:w w:val="110"/>
          <w:sz w:val="24"/>
          <w:szCs w:val="24"/>
        </w:rPr>
        <w:t xml:space="preserve">conformidad con el artículo 215.1 LCSP el contratista podrá </w:t>
      </w:r>
      <w:r w:rsidRPr="00E02050">
        <w:rPr>
          <w:rFonts w:asciiTheme="minorHAnsi" w:hAnsiTheme="minorHAnsi" w:cstheme="minorHAnsi"/>
          <w:w w:val="110"/>
          <w:sz w:val="24"/>
          <w:szCs w:val="24"/>
        </w:rPr>
        <w:t>concertar con</w:t>
      </w:r>
      <w:r w:rsidR="006D2428" w:rsidRPr="00E02050">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E02050">
        <w:rPr>
          <w:rFonts w:asciiTheme="minorHAnsi" w:hAnsiTheme="minorHAnsi" w:cstheme="minorHAnsi"/>
          <w:spacing w:val="6"/>
          <w:w w:val="110"/>
          <w:sz w:val="24"/>
          <w:szCs w:val="24"/>
        </w:rPr>
        <w:t xml:space="preserve"> </w:t>
      </w:r>
      <w:r w:rsidR="006D2428" w:rsidRPr="00E02050">
        <w:rPr>
          <w:rFonts w:asciiTheme="minorHAnsi" w:hAnsiTheme="minorHAnsi" w:cstheme="minorHAnsi"/>
          <w:w w:val="110"/>
          <w:sz w:val="24"/>
          <w:szCs w:val="24"/>
        </w:rPr>
        <w:t>la</w:t>
      </w:r>
      <w:r w:rsidR="006D2428" w:rsidRPr="00E02050">
        <w:rPr>
          <w:rFonts w:asciiTheme="minorHAnsi" w:hAnsiTheme="minorHAnsi" w:cstheme="minorHAnsi"/>
          <w:spacing w:val="8"/>
          <w:w w:val="110"/>
          <w:sz w:val="24"/>
          <w:szCs w:val="24"/>
        </w:rPr>
        <w:t xml:space="preserve"> </w:t>
      </w:r>
      <w:r w:rsidR="006D2428" w:rsidRPr="00E02050">
        <w:rPr>
          <w:rFonts w:asciiTheme="minorHAnsi" w:hAnsiTheme="minorHAnsi" w:cstheme="minorHAnsi"/>
          <w:w w:val="110"/>
          <w:sz w:val="24"/>
          <w:szCs w:val="24"/>
        </w:rPr>
        <w:t>prestación</w:t>
      </w:r>
      <w:r w:rsidR="006D2428" w:rsidRPr="00E02050">
        <w:rPr>
          <w:rFonts w:asciiTheme="minorHAnsi" w:hAnsiTheme="minorHAnsi" w:cstheme="minorHAnsi"/>
          <w:spacing w:val="6"/>
          <w:w w:val="110"/>
          <w:sz w:val="24"/>
          <w:szCs w:val="24"/>
        </w:rPr>
        <w:t xml:space="preserve"> </w:t>
      </w:r>
      <w:r w:rsidR="006D2428" w:rsidRPr="00E02050">
        <w:rPr>
          <w:rFonts w:asciiTheme="minorHAnsi" w:hAnsiTheme="minorHAnsi" w:cstheme="minorHAnsi"/>
          <w:w w:val="110"/>
          <w:sz w:val="24"/>
          <w:szCs w:val="24"/>
        </w:rPr>
        <w:t>o</w:t>
      </w:r>
      <w:r w:rsidR="006D2428" w:rsidRPr="00E02050">
        <w:rPr>
          <w:rFonts w:asciiTheme="minorHAnsi" w:hAnsiTheme="minorHAnsi" w:cstheme="minorHAnsi"/>
          <w:spacing w:val="5"/>
          <w:w w:val="110"/>
          <w:sz w:val="24"/>
          <w:szCs w:val="24"/>
        </w:rPr>
        <w:t xml:space="preserve"> </w:t>
      </w:r>
      <w:r w:rsidR="006D2428" w:rsidRPr="00E02050">
        <w:rPr>
          <w:rFonts w:asciiTheme="minorHAnsi" w:hAnsiTheme="minorHAnsi" w:cstheme="minorHAnsi"/>
          <w:w w:val="110"/>
          <w:sz w:val="24"/>
          <w:szCs w:val="24"/>
        </w:rPr>
        <w:t>parte</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de</w:t>
      </w:r>
      <w:r w:rsidR="006D2428" w:rsidRPr="00E02050">
        <w:rPr>
          <w:rFonts w:asciiTheme="minorHAnsi" w:hAnsiTheme="minorHAnsi" w:cstheme="minorHAnsi"/>
          <w:spacing w:val="8"/>
          <w:w w:val="110"/>
          <w:sz w:val="24"/>
          <w:szCs w:val="24"/>
        </w:rPr>
        <w:t xml:space="preserve"> </w:t>
      </w:r>
      <w:r w:rsidR="006D2428" w:rsidRPr="00E02050">
        <w:rPr>
          <w:rFonts w:asciiTheme="minorHAnsi" w:hAnsiTheme="minorHAnsi" w:cstheme="minorHAnsi"/>
          <w:w w:val="110"/>
          <w:sz w:val="24"/>
          <w:szCs w:val="24"/>
        </w:rPr>
        <w:t>la</w:t>
      </w:r>
      <w:r w:rsidR="006D2428" w:rsidRPr="00E02050">
        <w:rPr>
          <w:rFonts w:asciiTheme="minorHAnsi" w:hAnsiTheme="minorHAnsi" w:cstheme="minorHAnsi"/>
          <w:spacing w:val="5"/>
          <w:w w:val="110"/>
          <w:sz w:val="24"/>
          <w:szCs w:val="24"/>
        </w:rPr>
        <w:t xml:space="preserve"> </w:t>
      </w:r>
      <w:r w:rsidR="006D2428" w:rsidRPr="00E02050">
        <w:rPr>
          <w:rFonts w:asciiTheme="minorHAnsi" w:hAnsiTheme="minorHAnsi" w:cstheme="minorHAnsi"/>
          <w:w w:val="110"/>
          <w:sz w:val="24"/>
          <w:szCs w:val="24"/>
        </w:rPr>
        <w:t>misma</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haya</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de</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ser</w:t>
      </w:r>
      <w:r w:rsidR="006D2428" w:rsidRPr="00E02050">
        <w:rPr>
          <w:rFonts w:asciiTheme="minorHAnsi" w:hAnsiTheme="minorHAnsi" w:cstheme="minorHAnsi"/>
          <w:spacing w:val="7"/>
          <w:w w:val="110"/>
          <w:sz w:val="24"/>
          <w:szCs w:val="24"/>
        </w:rPr>
        <w:t xml:space="preserve"> </w:t>
      </w:r>
      <w:r w:rsidR="006D2428" w:rsidRPr="00E02050">
        <w:rPr>
          <w:rFonts w:asciiTheme="minorHAnsi" w:hAnsiTheme="minorHAnsi" w:cstheme="minorHAnsi"/>
          <w:w w:val="110"/>
          <w:sz w:val="24"/>
          <w:szCs w:val="24"/>
        </w:rPr>
        <w:t>ejecutada</w:t>
      </w:r>
      <w:r w:rsidR="006D2428" w:rsidRPr="00E02050">
        <w:rPr>
          <w:rFonts w:asciiTheme="minorHAnsi" w:hAnsiTheme="minorHAnsi" w:cstheme="minorHAnsi"/>
          <w:spacing w:val="5"/>
          <w:w w:val="110"/>
          <w:sz w:val="24"/>
          <w:szCs w:val="24"/>
        </w:rPr>
        <w:t xml:space="preserve"> </w:t>
      </w:r>
      <w:r w:rsidR="006D2428" w:rsidRPr="00E02050">
        <w:rPr>
          <w:rFonts w:asciiTheme="minorHAnsi" w:hAnsiTheme="minorHAnsi" w:cstheme="minorHAnsi"/>
          <w:w w:val="110"/>
          <w:sz w:val="24"/>
          <w:szCs w:val="24"/>
        </w:rPr>
        <w:t>directamente</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por</w:t>
      </w:r>
      <w:r w:rsidR="006D2428" w:rsidRPr="00E02050">
        <w:rPr>
          <w:rFonts w:asciiTheme="minorHAnsi" w:hAnsiTheme="minorHAnsi" w:cstheme="minorHAnsi"/>
          <w:spacing w:val="4"/>
          <w:w w:val="110"/>
          <w:sz w:val="24"/>
          <w:szCs w:val="24"/>
        </w:rPr>
        <w:t xml:space="preserve"> </w:t>
      </w:r>
      <w:r w:rsidR="006D2428" w:rsidRPr="00E02050">
        <w:rPr>
          <w:rFonts w:asciiTheme="minorHAnsi" w:hAnsiTheme="minorHAnsi" w:cstheme="minorHAnsi"/>
          <w:w w:val="110"/>
          <w:sz w:val="24"/>
          <w:szCs w:val="24"/>
        </w:rPr>
        <w:t>el</w:t>
      </w:r>
      <w:r w:rsidR="006D2428" w:rsidRPr="00E02050">
        <w:rPr>
          <w:rFonts w:asciiTheme="minorHAnsi" w:hAnsiTheme="minorHAnsi" w:cstheme="minorHAnsi"/>
          <w:spacing w:val="3"/>
          <w:w w:val="110"/>
          <w:sz w:val="24"/>
          <w:szCs w:val="24"/>
        </w:rPr>
        <w:t xml:space="preserve"> </w:t>
      </w:r>
      <w:r w:rsidR="006D2428" w:rsidRPr="00E02050">
        <w:rPr>
          <w:rFonts w:asciiTheme="minorHAnsi" w:hAnsiTheme="minorHAnsi" w:cstheme="minorHAnsi"/>
          <w:w w:val="110"/>
          <w:sz w:val="24"/>
          <w:szCs w:val="24"/>
        </w:rPr>
        <w:t>primero.</w:t>
      </w:r>
    </w:p>
    <w:p w:rsidR="006D2428" w:rsidRPr="00E02050" w:rsidRDefault="006D2428" w:rsidP="006D2428">
      <w:pPr>
        <w:pStyle w:val="Textoindependiente"/>
        <w:spacing w:before="9"/>
        <w:rPr>
          <w:sz w:val="20"/>
        </w:rPr>
      </w:pPr>
    </w:p>
    <w:p w:rsidR="00D84944" w:rsidRPr="00E02050" w:rsidRDefault="00393F3B" w:rsidP="00BB2A4C">
      <w:pPr>
        <w:pStyle w:val="Textoindependiente"/>
        <w:spacing w:before="94"/>
        <w:ind w:left="1181"/>
        <w:rPr>
          <w:rFonts w:asciiTheme="minorHAnsi" w:hAnsiTheme="minorHAnsi" w:cstheme="minorHAnsi"/>
          <w:sz w:val="16"/>
        </w:rPr>
      </w:pPr>
      <w:r w:rsidRPr="00E02050">
        <w:rPr>
          <w:rFonts w:asciiTheme="minorHAnsi" w:hAnsiTheme="minorHAnsi" w:cstheme="minorHAnsi"/>
          <w:w w:val="105"/>
        </w:rPr>
        <w:t xml:space="preserve">Pago directo a los subcontratistas: </w:t>
      </w:r>
      <w:r w:rsidR="00E317FA" w:rsidRPr="00E02050">
        <w:rPr>
          <w:rFonts w:asciiTheme="minorHAnsi" w:hAnsiTheme="minorHAnsi" w:cstheme="minorHAnsi"/>
          <w:w w:val="105"/>
        </w:rPr>
        <w:t>NO.</w:t>
      </w:r>
    </w:p>
    <w:p w:rsidR="00D84944" w:rsidRPr="00E02050" w:rsidRDefault="00393F3B" w:rsidP="00BB2A4C">
      <w:pPr>
        <w:pStyle w:val="Textoindependiente"/>
        <w:spacing w:before="1"/>
        <w:ind w:left="1181" w:right="298"/>
        <w:jc w:val="both"/>
        <w:rPr>
          <w:rFonts w:asciiTheme="minorHAnsi" w:hAnsiTheme="minorHAnsi" w:cstheme="minorHAnsi"/>
          <w:sz w:val="16"/>
        </w:rPr>
      </w:pPr>
      <w:r w:rsidRPr="00E02050">
        <w:rPr>
          <w:rFonts w:asciiTheme="minorHAnsi" w:hAnsiTheme="minorHAnsi" w:cstheme="minorHAnsi"/>
          <w:w w:val="110"/>
        </w:rPr>
        <w:t xml:space="preserve">Los licitadores deberán indicar en la oferta la parte del contrato a subcontratar, su importe, y el nombre o el perfil empresarial de los subcontratistas </w:t>
      </w:r>
      <w:r w:rsidR="00E317FA" w:rsidRPr="00E02050">
        <w:rPr>
          <w:rFonts w:asciiTheme="minorHAnsi" w:hAnsiTheme="minorHAnsi" w:cstheme="minorHAnsi"/>
          <w:w w:val="110"/>
        </w:rPr>
        <w:t>SI.</w:t>
      </w:r>
    </w:p>
    <w:p w:rsidR="00D84944" w:rsidRPr="00E02050" w:rsidRDefault="00D84944" w:rsidP="00BB2A4C">
      <w:pPr>
        <w:pStyle w:val="Textoindependiente"/>
        <w:spacing w:before="1"/>
        <w:rPr>
          <w:sz w:val="33"/>
        </w:rPr>
      </w:pPr>
    </w:p>
    <w:p w:rsidR="00D84944" w:rsidRPr="00E02050" w:rsidRDefault="00393F3B">
      <w:pPr>
        <w:pStyle w:val="Textoindependiente"/>
        <w:ind w:left="1181"/>
        <w:rPr>
          <w:rFonts w:asciiTheme="minorHAnsi" w:hAnsiTheme="minorHAnsi" w:cstheme="minorHAnsi"/>
        </w:rPr>
      </w:pPr>
      <w:r w:rsidRPr="00E02050">
        <w:rPr>
          <w:rFonts w:asciiTheme="minorHAnsi" w:hAnsiTheme="minorHAnsi" w:cstheme="minorHAnsi"/>
          <w:b/>
          <w:w w:val="115"/>
        </w:rPr>
        <w:t>25</w:t>
      </w:r>
      <w:r w:rsidR="008E593E" w:rsidRPr="00E02050">
        <w:rPr>
          <w:rFonts w:asciiTheme="minorHAnsi" w:hAnsiTheme="minorHAnsi" w:cstheme="minorHAnsi"/>
          <w:b/>
          <w:w w:val="115"/>
        </w:rPr>
        <w:t>. -</w:t>
      </w:r>
      <w:r w:rsidRPr="00E02050">
        <w:rPr>
          <w:rFonts w:asciiTheme="minorHAnsi" w:hAnsiTheme="minorHAnsi" w:cstheme="minorHAnsi"/>
          <w:b/>
          <w:w w:val="115"/>
        </w:rPr>
        <w:t xml:space="preserve"> Cesión del contrato. </w:t>
      </w:r>
      <w:r w:rsidRPr="00E02050">
        <w:rPr>
          <w:rFonts w:asciiTheme="minorHAnsi" w:hAnsiTheme="minorHAnsi" w:cstheme="minorHAnsi"/>
          <w:b/>
          <w:w w:val="115"/>
          <w:sz w:val="20"/>
        </w:rPr>
        <w:t>(Cláusula 37)</w:t>
      </w:r>
    </w:p>
    <w:p w:rsidR="00D84944" w:rsidRPr="00E02050" w:rsidRDefault="00D84944">
      <w:pPr>
        <w:pStyle w:val="Textoindependiente"/>
        <w:spacing w:before="6"/>
        <w:rPr>
          <w:rFonts w:asciiTheme="minorHAnsi" w:hAnsiTheme="minorHAnsi" w:cstheme="minorHAnsi"/>
        </w:rPr>
      </w:pPr>
    </w:p>
    <w:p w:rsidR="00E317FA" w:rsidRPr="00E02050" w:rsidRDefault="00393F3B" w:rsidP="00BB2A4C">
      <w:pPr>
        <w:pStyle w:val="Textoindependiente"/>
        <w:spacing w:before="1"/>
        <w:ind w:left="1181" w:right="375"/>
        <w:jc w:val="both"/>
        <w:rPr>
          <w:rFonts w:asciiTheme="minorHAnsi" w:hAnsiTheme="minorHAnsi" w:cstheme="minorHAnsi"/>
          <w:w w:val="110"/>
        </w:rPr>
      </w:pPr>
      <w:r w:rsidRPr="00E02050">
        <w:rPr>
          <w:rFonts w:asciiTheme="minorHAnsi" w:hAnsiTheme="minorHAnsi" w:cstheme="minorHAnsi"/>
          <w:w w:val="110"/>
        </w:rPr>
        <w:t>Los derechos y obligaciones dimanantes del contrato podrán ser cedidos po</w:t>
      </w:r>
      <w:r w:rsidR="00E317FA" w:rsidRPr="00E02050">
        <w:rPr>
          <w:rFonts w:asciiTheme="minorHAnsi" w:hAnsiTheme="minorHAnsi" w:cstheme="minorHAnsi"/>
          <w:w w:val="110"/>
        </w:rPr>
        <w:t xml:space="preserve">r el contratista a un tercero: </w:t>
      </w:r>
      <w:r w:rsidRPr="00E02050">
        <w:rPr>
          <w:rFonts w:asciiTheme="minorHAnsi" w:hAnsiTheme="minorHAnsi" w:cstheme="minorHAnsi"/>
          <w:w w:val="110"/>
        </w:rPr>
        <w:t>NO, ya que la cesión no es posible de acuerdo con lo establecido en el segundo párrafo del artículo 214.1 LCSP</w:t>
      </w:r>
      <w:r w:rsidR="00E317FA" w:rsidRPr="00E02050">
        <w:rPr>
          <w:rFonts w:asciiTheme="minorHAnsi" w:hAnsiTheme="minorHAnsi" w:cstheme="minorHAnsi"/>
          <w:w w:val="110"/>
        </w:rPr>
        <w:t>.</w:t>
      </w:r>
    </w:p>
    <w:p w:rsidR="00D84944" w:rsidRPr="00E02050" w:rsidRDefault="00393F3B" w:rsidP="00BB2A4C">
      <w:pPr>
        <w:pStyle w:val="Textoindependiente"/>
        <w:spacing w:before="1"/>
        <w:ind w:left="1181" w:right="375"/>
        <w:jc w:val="both"/>
        <w:rPr>
          <w:rFonts w:asciiTheme="minorHAnsi" w:hAnsiTheme="minorHAnsi" w:cstheme="minorHAnsi"/>
        </w:rPr>
      </w:pPr>
      <w:r w:rsidRPr="00E02050">
        <w:rPr>
          <w:rFonts w:asciiTheme="minorHAnsi" w:hAnsiTheme="minorHAnsi" w:cstheme="minorHAnsi"/>
          <w:w w:val="110"/>
        </w:rPr>
        <w:t>Las cualidades técnicas o personales del cedente han sido razón determinante de la adjudicación del contrato</w:t>
      </w:r>
      <w:r w:rsidR="00E317FA" w:rsidRPr="00E02050">
        <w:rPr>
          <w:rFonts w:asciiTheme="minorHAnsi" w:hAnsiTheme="minorHAnsi" w:cstheme="minorHAnsi"/>
          <w:w w:val="110"/>
        </w:rPr>
        <w:t>.</w:t>
      </w:r>
    </w:p>
    <w:p w:rsidR="00D84944" w:rsidRPr="00E02050" w:rsidRDefault="00D84944">
      <w:pPr>
        <w:pStyle w:val="Textoindependiente"/>
        <w:spacing w:before="9"/>
        <w:rPr>
          <w:sz w:val="28"/>
        </w:rPr>
      </w:pPr>
    </w:p>
    <w:p w:rsidR="00D84944" w:rsidRPr="00E02050" w:rsidRDefault="00393F3B">
      <w:pPr>
        <w:pStyle w:val="Textoindependiente"/>
        <w:spacing w:line="288" w:lineRule="auto"/>
        <w:ind w:left="1702" w:hanging="521"/>
        <w:rPr>
          <w:rFonts w:asciiTheme="minorHAnsi" w:hAnsiTheme="minorHAnsi" w:cstheme="minorHAnsi"/>
          <w:b/>
        </w:rPr>
      </w:pPr>
      <w:r w:rsidRPr="00E02050">
        <w:rPr>
          <w:rFonts w:asciiTheme="minorHAnsi" w:hAnsiTheme="minorHAnsi" w:cstheme="minorHAnsi"/>
          <w:b/>
          <w:w w:val="120"/>
        </w:rPr>
        <w:t>26</w:t>
      </w:r>
      <w:r w:rsidR="009D3253" w:rsidRPr="00E02050">
        <w:rPr>
          <w:rFonts w:asciiTheme="minorHAnsi" w:hAnsiTheme="minorHAnsi" w:cstheme="minorHAnsi"/>
          <w:b/>
          <w:w w:val="120"/>
        </w:rPr>
        <w:t>. -</w:t>
      </w:r>
      <w:r w:rsidRPr="00E02050">
        <w:rPr>
          <w:rFonts w:asciiTheme="minorHAnsi" w:hAnsiTheme="minorHAnsi" w:cstheme="minorHAnsi"/>
          <w:b/>
          <w:w w:val="120"/>
        </w:rPr>
        <w:t xml:space="preserve"> Modificaciones previstas en el pliego de cláusulas administrativas particulares.</w:t>
      </w:r>
      <w:r w:rsidRPr="00E02050">
        <w:rPr>
          <w:rFonts w:asciiTheme="minorHAnsi" w:hAnsiTheme="minorHAnsi" w:cstheme="minorHAnsi"/>
          <w:b/>
          <w:w w:val="120"/>
          <w:sz w:val="20"/>
        </w:rPr>
        <w:t xml:space="preserve"> (Cláusula 45)</w:t>
      </w:r>
    </w:p>
    <w:p w:rsidR="00D84944" w:rsidRPr="00E02050" w:rsidRDefault="00393F3B">
      <w:pPr>
        <w:pStyle w:val="Textoindependiente"/>
        <w:ind w:left="1723"/>
        <w:rPr>
          <w:rFonts w:asciiTheme="minorHAnsi" w:hAnsiTheme="minorHAnsi" w:cstheme="minorHAnsi"/>
        </w:rPr>
      </w:pPr>
      <w:r w:rsidRPr="00E02050">
        <w:rPr>
          <w:rFonts w:asciiTheme="minorHAnsi" w:hAnsiTheme="minorHAnsi" w:cstheme="minorHAnsi"/>
          <w:w w:val="105"/>
        </w:rPr>
        <w:t xml:space="preserve">Procede: </w:t>
      </w:r>
      <w:r w:rsidR="00BB2A4C" w:rsidRPr="00E02050">
        <w:rPr>
          <w:rFonts w:asciiTheme="minorHAnsi" w:hAnsiTheme="minorHAnsi" w:cstheme="minorHAnsi"/>
          <w:w w:val="105"/>
        </w:rPr>
        <w:t>NO.</w:t>
      </w:r>
    </w:p>
    <w:p w:rsidR="00D84944" w:rsidRPr="00E02050" w:rsidRDefault="00D84944">
      <w:pPr>
        <w:pStyle w:val="Textoindependiente"/>
        <w:spacing w:before="9"/>
        <w:rPr>
          <w:sz w:val="28"/>
        </w:rPr>
      </w:pPr>
    </w:p>
    <w:p w:rsidR="00D84944" w:rsidRPr="00E02050" w:rsidRDefault="00393F3B">
      <w:pPr>
        <w:pStyle w:val="Textoindependiente"/>
        <w:spacing w:before="1"/>
        <w:ind w:left="1181"/>
        <w:rPr>
          <w:rFonts w:asciiTheme="minorHAnsi" w:hAnsiTheme="minorHAnsi" w:cstheme="minorHAnsi"/>
          <w:b/>
        </w:rPr>
      </w:pPr>
      <w:r w:rsidRPr="00E02050">
        <w:rPr>
          <w:rFonts w:asciiTheme="minorHAnsi" w:hAnsiTheme="minorHAnsi" w:cstheme="minorHAnsi"/>
          <w:b/>
          <w:w w:val="115"/>
        </w:rPr>
        <w:t>27</w:t>
      </w:r>
      <w:r w:rsidR="009D3253" w:rsidRPr="00E02050">
        <w:rPr>
          <w:rFonts w:asciiTheme="minorHAnsi" w:hAnsiTheme="minorHAnsi" w:cstheme="minorHAnsi"/>
          <w:b/>
          <w:w w:val="115"/>
        </w:rPr>
        <w:t>. -</w:t>
      </w:r>
      <w:r w:rsidRPr="00E02050">
        <w:rPr>
          <w:rFonts w:asciiTheme="minorHAnsi" w:hAnsiTheme="minorHAnsi" w:cstheme="minorHAnsi"/>
          <w:b/>
          <w:w w:val="115"/>
        </w:rPr>
        <w:t xml:space="preserve"> Suspensión. </w:t>
      </w:r>
      <w:r w:rsidRPr="00E02050">
        <w:rPr>
          <w:rFonts w:asciiTheme="minorHAnsi" w:hAnsiTheme="minorHAnsi" w:cstheme="minorHAnsi"/>
          <w:b/>
          <w:w w:val="115"/>
          <w:sz w:val="20"/>
        </w:rPr>
        <w:t>(Cláusula 46)</w:t>
      </w:r>
    </w:p>
    <w:p w:rsidR="00D84944" w:rsidRPr="00E02050" w:rsidRDefault="00D84944">
      <w:pPr>
        <w:pStyle w:val="Textoindependiente"/>
        <w:spacing w:before="7"/>
        <w:rPr>
          <w:sz w:val="25"/>
        </w:rPr>
      </w:pPr>
    </w:p>
    <w:p w:rsidR="00D84944" w:rsidRPr="00E02050" w:rsidRDefault="00393F3B" w:rsidP="00BB2A4C">
      <w:pPr>
        <w:pStyle w:val="Textoindependiente"/>
        <w:spacing w:before="90"/>
        <w:ind w:left="1181"/>
        <w:rPr>
          <w:rFonts w:asciiTheme="minorHAnsi" w:hAnsiTheme="minorHAnsi" w:cstheme="minorHAnsi"/>
        </w:rPr>
      </w:pPr>
      <w:r w:rsidRPr="00E02050">
        <w:rPr>
          <w:rFonts w:asciiTheme="minorHAnsi" w:hAnsiTheme="minorHAnsi" w:cstheme="minorHAnsi"/>
          <w:w w:val="105"/>
        </w:rPr>
        <w:t>Abono al contratista de los daños y perjuicios por suspensión del contrato</w:t>
      </w:r>
      <w:r w:rsidR="00BB2A4C" w:rsidRPr="00E02050">
        <w:rPr>
          <w:rFonts w:asciiTheme="minorHAnsi" w:hAnsiTheme="minorHAnsi" w:cstheme="minorHAnsi"/>
          <w:w w:val="105"/>
        </w:rPr>
        <w:t xml:space="preserve"> </w:t>
      </w:r>
      <w:r w:rsidRPr="00E02050">
        <w:rPr>
          <w:rFonts w:asciiTheme="minorHAnsi" w:hAnsiTheme="minorHAnsi" w:cstheme="minorHAnsi"/>
          <w:w w:val="105"/>
        </w:rPr>
        <w:t>de conformidad con lo dispuesto en el artículo 208</w:t>
      </w:r>
      <w:r w:rsidRPr="00E02050">
        <w:rPr>
          <w:rFonts w:asciiTheme="minorHAnsi" w:hAnsiTheme="minorHAnsi" w:cstheme="minorHAnsi"/>
          <w:spacing w:val="62"/>
          <w:w w:val="105"/>
        </w:rPr>
        <w:t xml:space="preserve"> </w:t>
      </w:r>
      <w:r w:rsidRPr="00E02050">
        <w:rPr>
          <w:rFonts w:asciiTheme="minorHAnsi" w:hAnsiTheme="minorHAnsi" w:cstheme="minorHAnsi"/>
          <w:w w:val="105"/>
        </w:rPr>
        <w:t>LCSP.</w:t>
      </w:r>
    </w:p>
    <w:p w:rsidR="00D84944" w:rsidRPr="00E02050" w:rsidRDefault="00D84944">
      <w:pPr>
        <w:pStyle w:val="Textoindependiente"/>
        <w:spacing w:before="7"/>
        <w:rPr>
          <w:sz w:val="33"/>
        </w:rPr>
      </w:pPr>
    </w:p>
    <w:p w:rsidR="00D84944" w:rsidRPr="00E02050" w:rsidRDefault="00393F3B">
      <w:pPr>
        <w:pStyle w:val="Textoindependiente"/>
        <w:ind w:left="1181"/>
        <w:rPr>
          <w:rFonts w:asciiTheme="minorHAnsi" w:hAnsiTheme="minorHAnsi" w:cstheme="minorHAnsi"/>
          <w:b/>
        </w:rPr>
      </w:pPr>
      <w:r w:rsidRPr="00E02050">
        <w:rPr>
          <w:rFonts w:asciiTheme="minorHAnsi" w:hAnsiTheme="minorHAnsi" w:cstheme="minorHAnsi"/>
          <w:b/>
          <w:w w:val="110"/>
        </w:rPr>
        <w:t>28</w:t>
      </w:r>
      <w:r w:rsidR="00BB2A4C" w:rsidRPr="00E02050">
        <w:rPr>
          <w:rFonts w:asciiTheme="minorHAnsi" w:hAnsiTheme="minorHAnsi" w:cstheme="minorHAnsi"/>
          <w:b/>
          <w:w w:val="110"/>
        </w:rPr>
        <w:t>. -</w:t>
      </w:r>
      <w:r w:rsidRPr="00E02050">
        <w:rPr>
          <w:rFonts w:asciiTheme="minorHAnsi" w:hAnsiTheme="minorHAnsi" w:cstheme="minorHAnsi"/>
          <w:b/>
          <w:w w:val="110"/>
        </w:rPr>
        <w:t xml:space="preserve"> Penalidades. </w:t>
      </w:r>
    </w:p>
    <w:p w:rsidR="00D84944" w:rsidRPr="00E02050" w:rsidRDefault="00393F3B" w:rsidP="00D2174B">
      <w:pPr>
        <w:pStyle w:val="Prrafodelista"/>
        <w:numPr>
          <w:ilvl w:val="0"/>
          <w:numId w:val="27"/>
        </w:numPr>
        <w:tabs>
          <w:tab w:val="left" w:pos="1492"/>
        </w:tabs>
        <w:spacing w:before="10" w:line="288" w:lineRule="auto"/>
        <w:ind w:right="378"/>
        <w:rPr>
          <w:rFonts w:asciiTheme="minorHAnsi" w:hAnsiTheme="minorHAnsi" w:cstheme="minorHAnsi"/>
          <w:sz w:val="28"/>
        </w:rPr>
      </w:pPr>
      <w:r w:rsidRPr="00E02050">
        <w:rPr>
          <w:rFonts w:asciiTheme="minorHAnsi" w:hAnsiTheme="minorHAnsi" w:cstheme="minorHAnsi"/>
          <w:w w:val="110"/>
          <w:sz w:val="24"/>
        </w:rPr>
        <w:t>Por demora:</w:t>
      </w:r>
      <w:r w:rsidR="00BB2A4C" w:rsidRPr="00E02050">
        <w:rPr>
          <w:rFonts w:asciiTheme="minorHAnsi" w:hAnsiTheme="minorHAnsi" w:cstheme="minorHAnsi"/>
          <w:w w:val="110"/>
          <w:sz w:val="24"/>
        </w:rPr>
        <w:t xml:space="preserve"> </w:t>
      </w:r>
      <w:r w:rsidRPr="00E02050">
        <w:rPr>
          <w:rFonts w:asciiTheme="minorHAnsi" w:hAnsiTheme="minorHAnsi" w:cstheme="minorHAnsi"/>
          <w:w w:val="110"/>
          <w:sz w:val="24"/>
        </w:rPr>
        <w:t>de conformidad con lo establecido en el artículo 193 de la LCSP</w:t>
      </w:r>
      <w:r w:rsidR="00BB2A4C" w:rsidRPr="00E02050">
        <w:rPr>
          <w:rFonts w:asciiTheme="minorHAnsi" w:hAnsiTheme="minorHAnsi" w:cstheme="minorHAnsi"/>
          <w:w w:val="110"/>
          <w:sz w:val="24"/>
        </w:rPr>
        <w:t xml:space="preserve">. </w:t>
      </w:r>
    </w:p>
    <w:p w:rsidR="00B47F04" w:rsidRPr="00E02050" w:rsidRDefault="00393F3B" w:rsidP="00241444">
      <w:pPr>
        <w:pStyle w:val="Prrafodelista"/>
        <w:numPr>
          <w:ilvl w:val="0"/>
          <w:numId w:val="27"/>
        </w:numPr>
        <w:tabs>
          <w:tab w:val="left" w:pos="1492"/>
        </w:tabs>
        <w:spacing w:line="288" w:lineRule="auto"/>
        <w:ind w:right="378"/>
        <w:rPr>
          <w:rFonts w:asciiTheme="minorHAnsi" w:hAnsiTheme="minorHAnsi" w:cstheme="minorHAnsi"/>
          <w:sz w:val="24"/>
        </w:rPr>
      </w:pPr>
      <w:r w:rsidRPr="00E02050">
        <w:rPr>
          <w:rFonts w:asciiTheme="minorHAnsi" w:hAnsiTheme="minorHAnsi" w:cstheme="minorHAnsi"/>
          <w:w w:val="105"/>
          <w:sz w:val="24"/>
        </w:rPr>
        <w:t>Por incumplimiento de los criterios de</w:t>
      </w:r>
      <w:r w:rsidRPr="00E02050">
        <w:rPr>
          <w:rFonts w:asciiTheme="minorHAnsi" w:hAnsiTheme="minorHAnsi" w:cstheme="minorHAnsi"/>
          <w:spacing w:val="34"/>
          <w:w w:val="105"/>
          <w:sz w:val="24"/>
        </w:rPr>
        <w:t xml:space="preserve"> </w:t>
      </w:r>
      <w:r w:rsidRPr="00E02050">
        <w:rPr>
          <w:rFonts w:asciiTheme="minorHAnsi" w:hAnsiTheme="minorHAnsi" w:cstheme="minorHAnsi"/>
          <w:w w:val="105"/>
          <w:sz w:val="24"/>
        </w:rPr>
        <w:t>adjudicación:</w:t>
      </w:r>
      <w:r w:rsidR="00B47F04" w:rsidRPr="00E02050">
        <w:rPr>
          <w:rFonts w:asciiTheme="minorHAnsi" w:hAnsiTheme="minorHAnsi" w:cstheme="minorHAnsi"/>
          <w:w w:val="105"/>
          <w:sz w:val="24"/>
        </w:rPr>
        <w:t xml:space="preserve"> </w:t>
      </w:r>
      <w:r w:rsidR="00B47F04" w:rsidRPr="00E02050">
        <w:rPr>
          <w:rFonts w:asciiTheme="minorHAnsi" w:hAnsiTheme="minorHAnsi" w:cstheme="minorHAnsi"/>
          <w:w w:val="110"/>
          <w:sz w:val="24"/>
        </w:rPr>
        <w:t>de conformidad con lo establecido en el artículo 19</w:t>
      </w:r>
      <w:r w:rsidR="00241444" w:rsidRPr="00E02050">
        <w:rPr>
          <w:rFonts w:asciiTheme="minorHAnsi" w:hAnsiTheme="minorHAnsi" w:cstheme="minorHAnsi"/>
          <w:w w:val="110"/>
          <w:sz w:val="24"/>
        </w:rPr>
        <w:t>2</w:t>
      </w:r>
      <w:r w:rsidR="00B47F04" w:rsidRPr="00E02050">
        <w:rPr>
          <w:rFonts w:asciiTheme="minorHAnsi" w:hAnsiTheme="minorHAnsi" w:cstheme="minorHAnsi"/>
          <w:w w:val="110"/>
          <w:sz w:val="24"/>
        </w:rPr>
        <w:t xml:space="preserve"> de la LCSP. </w:t>
      </w:r>
    </w:p>
    <w:p w:rsidR="00D84944" w:rsidRPr="00E02050" w:rsidRDefault="00393F3B" w:rsidP="00906910">
      <w:pPr>
        <w:pStyle w:val="Prrafodelista"/>
        <w:numPr>
          <w:ilvl w:val="0"/>
          <w:numId w:val="27"/>
        </w:numPr>
        <w:tabs>
          <w:tab w:val="left" w:pos="1462"/>
        </w:tabs>
        <w:spacing w:before="1"/>
        <w:ind w:right="1596"/>
        <w:jc w:val="both"/>
        <w:rPr>
          <w:rFonts w:asciiTheme="minorHAnsi" w:hAnsiTheme="minorHAnsi" w:cstheme="minorHAnsi"/>
        </w:rPr>
      </w:pPr>
      <w:r w:rsidRPr="00E02050">
        <w:rPr>
          <w:rFonts w:asciiTheme="minorHAnsi" w:hAnsiTheme="minorHAnsi" w:cstheme="minorHAnsi"/>
          <w:w w:val="110"/>
          <w:sz w:val="24"/>
        </w:rPr>
        <w:t>Por</w:t>
      </w:r>
      <w:r w:rsidR="00B47F04" w:rsidRPr="00E02050">
        <w:rPr>
          <w:rFonts w:asciiTheme="minorHAnsi" w:hAnsiTheme="minorHAnsi" w:cstheme="minorHAnsi"/>
          <w:w w:val="110"/>
          <w:sz w:val="24"/>
        </w:rPr>
        <w:t xml:space="preserve"> </w:t>
      </w:r>
      <w:r w:rsidRPr="00E02050">
        <w:rPr>
          <w:rFonts w:asciiTheme="minorHAnsi" w:hAnsiTheme="minorHAnsi" w:cstheme="minorHAnsi"/>
          <w:w w:val="110"/>
          <w:sz w:val="24"/>
        </w:rPr>
        <w:t xml:space="preserve">incumplimiento de las obligaciones relativas a la </w:t>
      </w:r>
      <w:r w:rsidR="00241444" w:rsidRPr="00E02050">
        <w:rPr>
          <w:rFonts w:asciiTheme="minorHAnsi" w:hAnsiTheme="minorHAnsi" w:cstheme="minorHAnsi"/>
          <w:w w:val="110"/>
          <w:sz w:val="24"/>
        </w:rPr>
        <w:t>s</w:t>
      </w:r>
      <w:r w:rsidRPr="00E02050">
        <w:rPr>
          <w:rFonts w:asciiTheme="minorHAnsi" w:hAnsiTheme="minorHAnsi" w:cstheme="minorHAnsi"/>
          <w:w w:val="110"/>
          <w:sz w:val="24"/>
        </w:rPr>
        <w:t xml:space="preserve">ubrogación: </w:t>
      </w:r>
      <w:r w:rsidR="00906910" w:rsidRPr="00E02050">
        <w:rPr>
          <w:rFonts w:asciiTheme="minorHAnsi" w:hAnsiTheme="minorHAnsi" w:cstheme="minorHAnsi"/>
          <w:w w:val="110"/>
          <w:sz w:val="24"/>
        </w:rPr>
        <w:t>de conformidad con los artículos 130 y 192 de la LCSP.</w:t>
      </w:r>
    </w:p>
    <w:p w:rsidR="00906910" w:rsidRPr="00E02050" w:rsidRDefault="00393F3B" w:rsidP="00906910">
      <w:pPr>
        <w:pStyle w:val="Prrafodelista"/>
        <w:numPr>
          <w:ilvl w:val="0"/>
          <w:numId w:val="27"/>
        </w:numPr>
        <w:tabs>
          <w:tab w:val="left" w:pos="1492"/>
        </w:tabs>
        <w:spacing w:line="288" w:lineRule="auto"/>
        <w:ind w:right="378"/>
        <w:rPr>
          <w:rFonts w:asciiTheme="minorHAnsi" w:hAnsiTheme="minorHAnsi" w:cstheme="minorHAnsi"/>
          <w:sz w:val="24"/>
        </w:rPr>
      </w:pPr>
      <w:r w:rsidRPr="00E02050">
        <w:rPr>
          <w:rFonts w:asciiTheme="minorHAnsi" w:hAnsiTheme="minorHAnsi" w:cstheme="minorHAnsi"/>
          <w:w w:val="110"/>
          <w:sz w:val="24"/>
        </w:rPr>
        <w:t>Por incumplimiento de las obligaciones en materia medioambiental, social o laboral:</w:t>
      </w:r>
      <w:r w:rsidR="00906910" w:rsidRPr="00E02050">
        <w:rPr>
          <w:rFonts w:asciiTheme="minorHAnsi" w:hAnsiTheme="minorHAnsi" w:cstheme="minorHAnsi"/>
          <w:w w:val="110"/>
          <w:sz w:val="24"/>
        </w:rPr>
        <w:t xml:space="preserve"> de conformidad con lo establecido en el artículo 201 de la LCSP. </w:t>
      </w:r>
    </w:p>
    <w:p w:rsidR="00D84944" w:rsidRPr="00E02050" w:rsidRDefault="00393F3B" w:rsidP="00C62498">
      <w:pPr>
        <w:pStyle w:val="Prrafodelista"/>
        <w:numPr>
          <w:ilvl w:val="0"/>
          <w:numId w:val="10"/>
        </w:numPr>
        <w:tabs>
          <w:tab w:val="left" w:pos="1492"/>
        </w:tabs>
        <w:spacing w:line="288" w:lineRule="auto"/>
        <w:ind w:left="1397" w:right="378" w:hanging="216"/>
        <w:rPr>
          <w:rFonts w:asciiTheme="minorHAnsi" w:hAnsiTheme="minorHAnsi" w:cstheme="minorHAnsi"/>
          <w:sz w:val="24"/>
        </w:rPr>
      </w:pPr>
      <w:r w:rsidRPr="00E02050">
        <w:rPr>
          <w:rFonts w:asciiTheme="minorHAnsi" w:hAnsiTheme="minorHAnsi" w:cstheme="minorHAnsi"/>
          <w:w w:val="105"/>
          <w:sz w:val="24"/>
        </w:rPr>
        <w:t xml:space="preserve">Por subcontratación: </w:t>
      </w:r>
      <w:r w:rsidR="00906910" w:rsidRPr="00E02050">
        <w:rPr>
          <w:rFonts w:asciiTheme="minorHAnsi" w:hAnsiTheme="minorHAnsi" w:cstheme="minorHAnsi"/>
          <w:w w:val="110"/>
          <w:sz w:val="24"/>
        </w:rPr>
        <w:t xml:space="preserve">de conformidad con lo establecido en el artículo 215 de </w:t>
      </w:r>
      <w:r w:rsidR="00906910" w:rsidRPr="00E02050">
        <w:rPr>
          <w:rFonts w:asciiTheme="minorHAnsi" w:hAnsiTheme="minorHAnsi" w:cstheme="minorHAnsi"/>
          <w:w w:val="110"/>
          <w:sz w:val="24"/>
        </w:rPr>
        <w:lastRenderedPageBreak/>
        <w:t xml:space="preserve">la LCSP. </w:t>
      </w:r>
    </w:p>
    <w:p w:rsidR="00D84944" w:rsidRPr="00E02050" w:rsidRDefault="00D84944">
      <w:pPr>
        <w:pStyle w:val="Textoindependiente"/>
        <w:spacing w:before="1"/>
        <w:rPr>
          <w:sz w:val="28"/>
        </w:rPr>
      </w:pPr>
    </w:p>
    <w:p w:rsidR="00D84944" w:rsidRPr="00E02050" w:rsidRDefault="00393F3B" w:rsidP="00CD0FDC">
      <w:pPr>
        <w:pStyle w:val="Textoindependiente"/>
        <w:ind w:left="1181"/>
        <w:rPr>
          <w:sz w:val="20"/>
        </w:rPr>
      </w:pPr>
      <w:r w:rsidRPr="00E02050">
        <w:rPr>
          <w:rFonts w:asciiTheme="minorHAnsi" w:hAnsiTheme="minorHAnsi" w:cstheme="minorHAnsi"/>
          <w:b/>
          <w:w w:val="120"/>
        </w:rPr>
        <w:t>29</w:t>
      </w:r>
      <w:r w:rsidR="00B47F04" w:rsidRPr="00E02050">
        <w:rPr>
          <w:rFonts w:asciiTheme="minorHAnsi" w:hAnsiTheme="minorHAnsi" w:cstheme="minorHAnsi"/>
          <w:b/>
          <w:w w:val="120"/>
        </w:rPr>
        <w:t>. -</w:t>
      </w:r>
      <w:r w:rsidRPr="00E02050">
        <w:rPr>
          <w:rFonts w:asciiTheme="minorHAnsi" w:hAnsiTheme="minorHAnsi" w:cstheme="minorHAnsi"/>
          <w:b/>
          <w:w w:val="120"/>
        </w:rPr>
        <w:t xml:space="preserve"> Causas de resolución del contrato. </w:t>
      </w:r>
      <w:r w:rsidRPr="00E02050">
        <w:rPr>
          <w:rFonts w:asciiTheme="minorHAnsi" w:hAnsiTheme="minorHAnsi" w:cstheme="minorHAnsi"/>
          <w:b/>
          <w:w w:val="120"/>
          <w:sz w:val="20"/>
        </w:rPr>
        <w:t>(Cláusula 47)</w:t>
      </w:r>
    </w:p>
    <w:p w:rsidR="00B47F04" w:rsidRPr="00E02050"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E02050">
        <w:rPr>
          <w:rFonts w:asciiTheme="minorHAnsi" w:hAnsiTheme="minorHAnsi" w:cstheme="minorHAnsi"/>
          <w:bCs/>
          <w:sz w:val="24"/>
          <w:szCs w:val="24"/>
          <w:lang w:val="es-ES" w:eastAsia="es-ES"/>
        </w:rPr>
        <w:t>Conforme al artículo 313 de la LCSP</w:t>
      </w:r>
      <w:r w:rsidRPr="00E02050">
        <w:rPr>
          <w:rFonts w:asciiTheme="minorHAnsi" w:hAnsiTheme="minorHAnsi" w:cstheme="minorHAnsi"/>
          <w:b/>
          <w:bCs/>
          <w:sz w:val="24"/>
          <w:szCs w:val="24"/>
          <w:lang w:val="es-ES" w:eastAsia="es-ES"/>
        </w:rPr>
        <w:t xml:space="preserve"> </w:t>
      </w:r>
      <w:r w:rsidRPr="00E02050">
        <w:rPr>
          <w:rFonts w:asciiTheme="minorHAnsi" w:hAnsiTheme="minorHAnsi" w:cstheme="minorHAnsi"/>
          <w:bCs/>
          <w:sz w:val="24"/>
          <w:szCs w:val="24"/>
          <w:lang w:val="es-ES" w:eastAsia="es-ES"/>
        </w:rPr>
        <w:t>s</w:t>
      </w:r>
      <w:r w:rsidRPr="00E02050">
        <w:rPr>
          <w:rFonts w:asciiTheme="minorHAnsi" w:hAnsiTheme="minorHAnsi" w:cstheme="minorHAnsi"/>
          <w:sz w:val="24"/>
          <w:szCs w:val="24"/>
          <w:lang w:val="es-ES" w:eastAsia="es-ES"/>
        </w:rPr>
        <w:t>on causas de resolución de los contratos de servicios, además de las generales, las siguientes:</w:t>
      </w:r>
    </w:p>
    <w:p w:rsidR="00B47F04" w:rsidRPr="00E02050"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E02050">
        <w:rPr>
          <w:rFonts w:asciiTheme="minorHAnsi" w:hAnsiTheme="minorHAnsi" w:cstheme="minorHAnsi"/>
          <w:b/>
          <w:bCs/>
          <w:sz w:val="24"/>
          <w:szCs w:val="24"/>
          <w:lang w:val="es-ES" w:eastAsia="es-ES"/>
        </w:rPr>
        <w:t xml:space="preserve">a) </w:t>
      </w:r>
      <w:r w:rsidRPr="00E02050">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E02050"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E02050">
        <w:rPr>
          <w:rFonts w:asciiTheme="minorHAnsi" w:hAnsiTheme="minorHAnsi" w:cstheme="minorHAnsi"/>
          <w:b/>
          <w:bCs/>
          <w:sz w:val="24"/>
          <w:szCs w:val="24"/>
          <w:lang w:val="es-ES" w:eastAsia="es-ES"/>
        </w:rPr>
        <w:t xml:space="preserve">b) </w:t>
      </w:r>
      <w:r w:rsidRPr="00E02050">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E02050"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E02050">
        <w:rPr>
          <w:rFonts w:asciiTheme="minorHAnsi" w:hAnsiTheme="minorHAnsi" w:cstheme="minorHAnsi"/>
          <w:b/>
          <w:bCs/>
          <w:sz w:val="24"/>
          <w:szCs w:val="24"/>
          <w:lang w:val="es-ES" w:eastAsia="es-ES"/>
        </w:rPr>
        <w:t xml:space="preserve">c) </w:t>
      </w:r>
      <w:r w:rsidRPr="00E02050">
        <w:rPr>
          <w:rFonts w:asciiTheme="minorHAnsi" w:hAnsiTheme="minorHAnsi" w:cstheme="minorHAnsi"/>
          <w:sz w:val="24"/>
          <w:szCs w:val="24"/>
          <w:lang w:val="es-ES" w:eastAsia="es-ES"/>
        </w:rPr>
        <w:t>Los contratos complementarios quedarán resueltos, en todo caso, cuando se resuelva el contrato principal.</w:t>
      </w:r>
    </w:p>
    <w:p w:rsidR="00B47F04" w:rsidRPr="00E02050"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E02050">
        <w:rPr>
          <w:rFonts w:asciiTheme="minorHAnsi" w:hAnsiTheme="minorHAnsi" w:cstheme="minorHAnsi"/>
          <w:b/>
          <w:bCs/>
          <w:sz w:val="24"/>
          <w:szCs w:val="24"/>
          <w:lang w:val="es-ES" w:eastAsia="es-ES"/>
        </w:rPr>
        <w:t xml:space="preserve">2. </w:t>
      </w:r>
      <w:r w:rsidRPr="00E02050">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E02050"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E02050">
        <w:rPr>
          <w:rFonts w:asciiTheme="minorHAnsi" w:hAnsiTheme="minorHAnsi" w:cstheme="minorHAnsi"/>
          <w:b/>
          <w:bCs/>
          <w:sz w:val="24"/>
          <w:szCs w:val="24"/>
          <w:lang w:val="es-ES" w:eastAsia="es-ES"/>
        </w:rPr>
        <w:t xml:space="preserve">3. </w:t>
      </w:r>
      <w:r w:rsidRPr="00E02050">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E02050"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E02050">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E02050" w:rsidRDefault="00393F3B" w:rsidP="0033041F">
      <w:pPr>
        <w:pStyle w:val="Textoindependiente"/>
        <w:spacing w:before="94"/>
        <w:ind w:left="1181"/>
        <w:jc w:val="both"/>
        <w:rPr>
          <w:rFonts w:asciiTheme="minorHAnsi" w:hAnsiTheme="minorHAnsi" w:cstheme="minorHAnsi"/>
          <w:b/>
        </w:rPr>
      </w:pPr>
      <w:r w:rsidRPr="00E02050">
        <w:rPr>
          <w:rFonts w:asciiTheme="minorHAnsi" w:hAnsiTheme="minorHAnsi" w:cstheme="minorHAnsi"/>
          <w:b/>
          <w:w w:val="115"/>
        </w:rPr>
        <w:t>30</w:t>
      </w:r>
      <w:r w:rsidR="0033041F" w:rsidRPr="00E02050">
        <w:rPr>
          <w:rFonts w:asciiTheme="minorHAnsi" w:hAnsiTheme="minorHAnsi" w:cstheme="minorHAnsi"/>
          <w:b/>
          <w:w w:val="115"/>
        </w:rPr>
        <w:t>. -</w:t>
      </w:r>
      <w:r w:rsidRPr="00E02050">
        <w:rPr>
          <w:rFonts w:asciiTheme="minorHAnsi" w:hAnsiTheme="minorHAnsi" w:cstheme="minorHAnsi"/>
          <w:b/>
          <w:w w:val="115"/>
        </w:rPr>
        <w:t xml:space="preserve"> Plazo de garantía.</w:t>
      </w:r>
      <w:r w:rsidRPr="00E02050">
        <w:rPr>
          <w:rFonts w:asciiTheme="minorHAnsi" w:hAnsiTheme="minorHAnsi" w:cstheme="minorHAnsi"/>
          <w:b/>
          <w:w w:val="115"/>
          <w:position w:val="8"/>
          <w:sz w:val="16"/>
        </w:rPr>
        <w:t xml:space="preserve"> </w:t>
      </w:r>
      <w:r w:rsidRPr="00E02050">
        <w:rPr>
          <w:rFonts w:asciiTheme="minorHAnsi" w:hAnsiTheme="minorHAnsi" w:cstheme="minorHAnsi"/>
          <w:b/>
          <w:w w:val="115"/>
          <w:sz w:val="20"/>
        </w:rPr>
        <w:t>(Cláusula 22 y 52)</w:t>
      </w:r>
      <w:r w:rsidR="0033041F" w:rsidRPr="00E02050">
        <w:rPr>
          <w:rFonts w:asciiTheme="minorHAnsi" w:hAnsiTheme="minorHAnsi" w:cstheme="minorHAnsi"/>
          <w:b/>
          <w:w w:val="115"/>
          <w:sz w:val="20"/>
        </w:rPr>
        <w:t xml:space="preserve">: </w:t>
      </w:r>
      <w:r w:rsidR="0033041F" w:rsidRPr="00E02050">
        <w:rPr>
          <w:rFonts w:asciiTheme="minorHAnsi" w:hAnsiTheme="minorHAnsi" w:cstheme="minorHAnsi"/>
          <w:b/>
          <w:w w:val="115"/>
        </w:rPr>
        <w:t>SEIS</w:t>
      </w:r>
      <w:r w:rsidR="0033041F" w:rsidRPr="00E02050">
        <w:rPr>
          <w:rFonts w:asciiTheme="minorHAnsi" w:hAnsiTheme="minorHAnsi" w:cstheme="minorHAnsi"/>
          <w:b/>
          <w:w w:val="115"/>
          <w:sz w:val="20"/>
        </w:rPr>
        <w:t xml:space="preserve"> (</w:t>
      </w:r>
      <w:r w:rsidR="0033041F" w:rsidRPr="00E02050">
        <w:rPr>
          <w:rFonts w:asciiTheme="minorHAnsi" w:hAnsiTheme="minorHAnsi" w:cstheme="minorHAnsi"/>
          <w:b/>
          <w:w w:val="115"/>
        </w:rPr>
        <w:t>6)</w:t>
      </w:r>
      <w:r w:rsidR="0033041F" w:rsidRPr="00E02050">
        <w:rPr>
          <w:rFonts w:asciiTheme="minorHAnsi" w:hAnsiTheme="minorHAnsi" w:cstheme="minorHAnsi"/>
          <w:b/>
          <w:w w:val="110"/>
        </w:rPr>
        <w:t xml:space="preserve"> MESES.</w:t>
      </w:r>
    </w:p>
    <w:p w:rsidR="00103072" w:rsidRDefault="00103072" w:rsidP="00543F88">
      <w:pPr>
        <w:pStyle w:val="Textoindependiente"/>
        <w:spacing w:before="1"/>
        <w:ind w:left="1181"/>
        <w:jc w:val="both"/>
        <w:rPr>
          <w:rFonts w:asciiTheme="minorHAnsi" w:hAnsiTheme="minorHAnsi" w:cstheme="minorHAnsi"/>
          <w:b/>
          <w:w w:val="115"/>
        </w:rPr>
      </w:pPr>
    </w:p>
    <w:p w:rsidR="00D84944" w:rsidRPr="00E02050" w:rsidRDefault="00393F3B" w:rsidP="00543F88">
      <w:pPr>
        <w:pStyle w:val="Textoindependiente"/>
        <w:spacing w:before="1"/>
        <w:ind w:left="1181"/>
        <w:jc w:val="both"/>
        <w:rPr>
          <w:rFonts w:asciiTheme="minorHAnsi" w:hAnsiTheme="minorHAnsi" w:cstheme="minorHAnsi"/>
          <w:sz w:val="16"/>
        </w:rPr>
      </w:pPr>
      <w:r w:rsidRPr="00E02050">
        <w:rPr>
          <w:rFonts w:asciiTheme="minorHAnsi" w:hAnsiTheme="minorHAnsi" w:cstheme="minorHAnsi"/>
          <w:b/>
          <w:w w:val="115"/>
        </w:rPr>
        <w:t>31</w:t>
      </w:r>
      <w:r w:rsidR="0033041F" w:rsidRPr="00E02050">
        <w:rPr>
          <w:rFonts w:asciiTheme="minorHAnsi" w:hAnsiTheme="minorHAnsi" w:cstheme="minorHAnsi"/>
          <w:b/>
          <w:w w:val="115"/>
        </w:rPr>
        <w:t>. -</w:t>
      </w:r>
      <w:r w:rsidRPr="00E02050">
        <w:rPr>
          <w:rFonts w:asciiTheme="minorHAnsi" w:hAnsiTheme="minorHAnsi" w:cstheme="minorHAnsi"/>
          <w:b/>
          <w:w w:val="115"/>
        </w:rPr>
        <w:t xml:space="preserve"> Deber de confidencialidad</w:t>
      </w:r>
      <w:r w:rsidRPr="00E02050">
        <w:rPr>
          <w:rFonts w:asciiTheme="minorHAnsi" w:hAnsiTheme="minorHAnsi" w:cstheme="minorHAnsi"/>
          <w:b/>
          <w:w w:val="115"/>
          <w:sz w:val="22"/>
        </w:rPr>
        <w:t xml:space="preserve">. </w:t>
      </w:r>
      <w:r w:rsidRPr="00E02050">
        <w:rPr>
          <w:rFonts w:asciiTheme="minorHAnsi" w:hAnsiTheme="minorHAnsi" w:cstheme="minorHAnsi"/>
          <w:b/>
          <w:w w:val="115"/>
          <w:sz w:val="20"/>
        </w:rPr>
        <w:t>(Cláusula 33)</w:t>
      </w:r>
      <w:r w:rsidR="0033041F" w:rsidRPr="00E02050">
        <w:rPr>
          <w:rFonts w:asciiTheme="minorHAnsi" w:hAnsiTheme="minorHAnsi" w:cstheme="minorHAnsi"/>
          <w:b/>
          <w:w w:val="115"/>
          <w:sz w:val="20"/>
        </w:rPr>
        <w:t xml:space="preserve">: </w:t>
      </w:r>
      <w:r w:rsidR="0033041F" w:rsidRPr="00E02050">
        <w:rPr>
          <w:rFonts w:asciiTheme="minorHAnsi" w:hAnsiTheme="minorHAnsi" w:cstheme="minorHAnsi"/>
          <w:b/>
          <w:w w:val="110"/>
        </w:rPr>
        <w:t>CINCO (</w:t>
      </w:r>
      <w:r w:rsidRPr="00E02050">
        <w:rPr>
          <w:rFonts w:asciiTheme="minorHAnsi" w:hAnsiTheme="minorHAnsi" w:cstheme="minorHAnsi"/>
          <w:b/>
          <w:w w:val="110"/>
        </w:rPr>
        <w:t>5</w:t>
      </w:r>
      <w:r w:rsidR="0033041F" w:rsidRPr="00E02050">
        <w:rPr>
          <w:rFonts w:asciiTheme="minorHAnsi" w:hAnsiTheme="minorHAnsi" w:cstheme="minorHAnsi"/>
          <w:b/>
          <w:w w:val="110"/>
        </w:rPr>
        <w:t>)</w:t>
      </w:r>
      <w:r w:rsidRPr="00E02050">
        <w:rPr>
          <w:rFonts w:asciiTheme="minorHAnsi" w:hAnsiTheme="minorHAnsi" w:cstheme="minorHAnsi"/>
          <w:b/>
          <w:w w:val="110"/>
        </w:rPr>
        <w:t xml:space="preserve"> </w:t>
      </w:r>
      <w:r w:rsidR="0033041F" w:rsidRPr="00E02050">
        <w:rPr>
          <w:rFonts w:asciiTheme="minorHAnsi" w:hAnsiTheme="minorHAnsi" w:cstheme="minorHAnsi"/>
          <w:b/>
          <w:w w:val="110"/>
        </w:rPr>
        <w:t>AÑOS</w:t>
      </w:r>
      <w:r w:rsidRPr="00E02050">
        <w:rPr>
          <w:rFonts w:asciiTheme="minorHAnsi" w:hAnsiTheme="minorHAnsi" w:cstheme="minorHAnsi"/>
          <w:b/>
          <w:w w:val="110"/>
        </w:rPr>
        <w:t xml:space="preserve"> </w:t>
      </w:r>
      <w:r w:rsidRPr="00E02050">
        <w:rPr>
          <w:rFonts w:asciiTheme="minorHAnsi" w:hAnsiTheme="minorHAnsi" w:cstheme="minorHAnsi"/>
          <w:w w:val="110"/>
        </w:rPr>
        <w:t>desde el conocimiento de esa información.</w:t>
      </w:r>
    </w:p>
    <w:p w:rsidR="00D84944" w:rsidRPr="00E02050" w:rsidRDefault="00D84944">
      <w:pPr>
        <w:pStyle w:val="Textoindependiente"/>
        <w:spacing w:before="2"/>
        <w:rPr>
          <w:rFonts w:asciiTheme="minorHAnsi" w:hAnsiTheme="minorHAnsi" w:cstheme="minorHAnsi"/>
          <w:b/>
          <w:sz w:val="33"/>
        </w:rPr>
      </w:pPr>
    </w:p>
    <w:p w:rsidR="00B9352E" w:rsidRDefault="00B9352E" w:rsidP="0033041F">
      <w:pPr>
        <w:pStyle w:val="Textoindependiente"/>
        <w:ind w:left="1181" w:right="1206"/>
        <w:rPr>
          <w:rFonts w:asciiTheme="minorHAnsi" w:hAnsiTheme="minorHAnsi" w:cstheme="minorHAnsi"/>
          <w:b/>
          <w:w w:val="115"/>
        </w:rPr>
      </w:pPr>
    </w:p>
    <w:p w:rsidR="00D84944" w:rsidRPr="00E02050" w:rsidRDefault="00393F3B" w:rsidP="0033041F">
      <w:pPr>
        <w:pStyle w:val="Textoindependiente"/>
        <w:ind w:left="1181" w:right="1206"/>
        <w:rPr>
          <w:rFonts w:asciiTheme="minorHAnsi" w:hAnsiTheme="minorHAnsi" w:cstheme="minorHAnsi"/>
          <w:b/>
        </w:rPr>
      </w:pPr>
      <w:r w:rsidRPr="00E02050">
        <w:rPr>
          <w:rFonts w:asciiTheme="minorHAnsi" w:hAnsiTheme="minorHAnsi" w:cstheme="minorHAnsi"/>
          <w:b/>
          <w:w w:val="115"/>
        </w:rPr>
        <w:t>32</w:t>
      </w:r>
      <w:r w:rsidR="0033041F" w:rsidRPr="00E02050">
        <w:rPr>
          <w:rFonts w:asciiTheme="minorHAnsi" w:hAnsiTheme="minorHAnsi" w:cstheme="minorHAnsi"/>
          <w:b/>
          <w:w w:val="115"/>
        </w:rPr>
        <w:t>. -</w:t>
      </w:r>
      <w:r w:rsidRPr="00E02050">
        <w:rPr>
          <w:rFonts w:asciiTheme="minorHAnsi" w:hAnsiTheme="minorHAnsi" w:cstheme="minorHAnsi"/>
          <w:b/>
          <w:w w:val="115"/>
        </w:rPr>
        <w:t xml:space="preserve"> Plazo de solicitud de información adicional sobre los pliegos. </w:t>
      </w:r>
    </w:p>
    <w:p w:rsidR="00D84944" w:rsidRPr="00103072" w:rsidRDefault="00393F3B" w:rsidP="0033041F">
      <w:pPr>
        <w:pStyle w:val="Textoindependiente"/>
        <w:ind w:left="1181" w:right="377"/>
        <w:jc w:val="both"/>
        <w:rPr>
          <w:rFonts w:asciiTheme="minorHAnsi" w:hAnsiTheme="minorHAnsi" w:cstheme="minorHAnsi"/>
          <w:i/>
          <w:sz w:val="22"/>
        </w:rPr>
      </w:pPr>
      <w:r w:rsidRPr="00103072">
        <w:rPr>
          <w:rFonts w:asciiTheme="minorHAnsi" w:hAnsiTheme="minorHAnsi" w:cstheme="minorHAnsi"/>
          <w:w w:val="110"/>
          <w:sz w:val="22"/>
        </w:rPr>
        <w:t xml:space="preserve">Los interesados en el procedimiento de licitación deberán solicitar información adicional sobre los pliegos y demás documentación complementaria con una antelación de </w:t>
      </w:r>
      <w:r w:rsidR="0033041F" w:rsidRPr="00103072">
        <w:rPr>
          <w:rFonts w:asciiTheme="minorHAnsi" w:hAnsiTheme="minorHAnsi" w:cstheme="minorHAnsi"/>
          <w:i/>
          <w:w w:val="110"/>
          <w:sz w:val="22"/>
        </w:rPr>
        <w:t>seis (6)</w:t>
      </w:r>
      <w:r w:rsidRPr="00103072">
        <w:rPr>
          <w:rFonts w:asciiTheme="minorHAnsi" w:hAnsiTheme="minorHAnsi" w:cstheme="minorHAnsi"/>
          <w:i/>
          <w:w w:val="110"/>
          <w:sz w:val="22"/>
        </w:rPr>
        <w:t xml:space="preserve"> días antes de la finalización del plazo de presentación de las proposiciones.</w:t>
      </w:r>
    </w:p>
    <w:p w:rsidR="00D84944" w:rsidRPr="00E02050" w:rsidRDefault="00D84944">
      <w:pPr>
        <w:pStyle w:val="Textoindependiente"/>
        <w:spacing w:before="9"/>
        <w:rPr>
          <w:sz w:val="28"/>
        </w:rPr>
      </w:pPr>
    </w:p>
    <w:p w:rsidR="00D84944" w:rsidRPr="00E02050" w:rsidRDefault="00393F3B">
      <w:pPr>
        <w:pStyle w:val="Textoindependiente"/>
        <w:ind w:left="1181"/>
        <w:rPr>
          <w:rFonts w:asciiTheme="minorHAnsi" w:hAnsiTheme="minorHAnsi" w:cstheme="minorHAnsi"/>
          <w:b/>
        </w:rPr>
      </w:pPr>
      <w:r w:rsidRPr="00E02050">
        <w:rPr>
          <w:rFonts w:asciiTheme="minorHAnsi" w:hAnsiTheme="minorHAnsi" w:cstheme="minorHAnsi"/>
          <w:b/>
          <w:w w:val="115"/>
        </w:rPr>
        <w:t>33</w:t>
      </w:r>
      <w:r w:rsidR="00B124AA" w:rsidRPr="00E02050">
        <w:rPr>
          <w:rFonts w:asciiTheme="minorHAnsi" w:hAnsiTheme="minorHAnsi" w:cstheme="minorHAnsi"/>
          <w:b/>
          <w:w w:val="115"/>
        </w:rPr>
        <w:t>. -</w:t>
      </w:r>
      <w:r w:rsidRPr="00E02050">
        <w:rPr>
          <w:rFonts w:asciiTheme="minorHAnsi" w:hAnsiTheme="minorHAnsi" w:cstheme="minorHAnsi"/>
          <w:b/>
          <w:w w:val="115"/>
        </w:rPr>
        <w:t xml:space="preserve"> Perfil de contratante</w:t>
      </w:r>
      <w:r w:rsidRPr="00E02050">
        <w:rPr>
          <w:rFonts w:asciiTheme="minorHAnsi" w:hAnsiTheme="minorHAnsi" w:cstheme="minorHAnsi"/>
          <w:b/>
          <w:w w:val="115"/>
          <w:sz w:val="20"/>
        </w:rPr>
        <w:t>. (Cláusulas 19 y 25)</w:t>
      </w:r>
    </w:p>
    <w:p w:rsidR="00D84944" w:rsidRPr="00E02050" w:rsidRDefault="00393F3B" w:rsidP="00810C66">
      <w:pPr>
        <w:pStyle w:val="Textoindependiente"/>
        <w:spacing w:line="288" w:lineRule="auto"/>
        <w:ind w:left="1181"/>
        <w:rPr>
          <w:rStyle w:val="Hipervnculo"/>
          <w:rFonts w:asciiTheme="minorHAnsi" w:hAnsiTheme="minorHAnsi" w:cstheme="minorHAnsi"/>
          <w:w w:val="110"/>
        </w:rPr>
      </w:pPr>
      <w:r w:rsidRPr="00E02050">
        <w:rPr>
          <w:rFonts w:asciiTheme="minorHAnsi" w:hAnsiTheme="minorHAnsi" w:cstheme="minorHAnsi"/>
          <w:w w:val="110"/>
        </w:rPr>
        <w:lastRenderedPageBreak/>
        <w:t xml:space="preserve">La dirección de acceso al perfil de contratante en el Ayuntamiento </w:t>
      </w:r>
      <w:r w:rsidR="00810C66" w:rsidRPr="00E02050">
        <w:rPr>
          <w:rFonts w:asciiTheme="minorHAnsi" w:hAnsiTheme="minorHAnsi" w:cstheme="minorHAnsi"/>
          <w:w w:val="110"/>
        </w:rPr>
        <w:t xml:space="preserve">de Medio Cudeyo es: </w:t>
      </w:r>
      <w:hyperlink r:id="rId8" w:history="1">
        <w:r w:rsidR="00810C66" w:rsidRPr="00E02050">
          <w:rPr>
            <w:rStyle w:val="Hipervnculo"/>
            <w:rFonts w:asciiTheme="minorHAnsi" w:hAnsiTheme="minorHAnsi" w:cstheme="minorHAnsi"/>
            <w:w w:val="110"/>
          </w:rPr>
          <w:t>http://mediocudeyo.es/web/perfil-del-contratante/</w:t>
        </w:r>
      </w:hyperlink>
    </w:p>
    <w:p w:rsidR="00D249D0" w:rsidRPr="00E02050" w:rsidRDefault="00D249D0" w:rsidP="00810C66">
      <w:pPr>
        <w:pStyle w:val="Textoindependiente"/>
        <w:spacing w:line="288" w:lineRule="auto"/>
        <w:ind w:left="1181"/>
        <w:rPr>
          <w:rStyle w:val="Hipervnculo"/>
          <w:rFonts w:asciiTheme="minorHAnsi" w:hAnsiTheme="minorHAnsi" w:cstheme="minorHAnsi"/>
          <w:w w:val="110"/>
        </w:rPr>
      </w:pPr>
    </w:p>
    <w:p w:rsidR="00D249D0" w:rsidRPr="00543F88" w:rsidRDefault="00D249D0" w:rsidP="00D249D0">
      <w:pPr>
        <w:pStyle w:val="Textoindependiente"/>
        <w:ind w:left="1181"/>
        <w:jc w:val="both"/>
        <w:rPr>
          <w:rFonts w:asciiTheme="minorHAnsi" w:hAnsiTheme="minorHAnsi" w:cstheme="minorHAnsi"/>
          <w:szCs w:val="20"/>
        </w:rPr>
      </w:pPr>
      <w:r w:rsidRPr="00E02050">
        <w:rPr>
          <w:rFonts w:asciiTheme="minorHAnsi" w:hAnsiTheme="minorHAnsi" w:cstheme="minorHAnsi"/>
          <w:szCs w:val="20"/>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E02050">
          <w:rPr>
            <w:rStyle w:val="Hipervnculo"/>
            <w:rFonts w:asciiTheme="minorHAnsi" w:hAnsiTheme="minorHAnsi" w:cstheme="minorHAnsi"/>
            <w:szCs w:val="20"/>
            <w:lang w:val="es-ES"/>
          </w:rPr>
          <w:t>www.contrataciondelestado.es</w:t>
        </w:r>
      </w:hyperlink>
    </w:p>
    <w:p w:rsidR="00D249D0" w:rsidRPr="00543F88" w:rsidRDefault="00D249D0" w:rsidP="00810C66">
      <w:pPr>
        <w:pStyle w:val="Textoindependiente"/>
        <w:spacing w:line="288" w:lineRule="auto"/>
        <w:ind w:left="1181"/>
        <w:rPr>
          <w:rFonts w:asciiTheme="minorHAnsi" w:hAnsiTheme="minorHAnsi" w:cstheme="minorHAnsi"/>
          <w:w w:val="110"/>
        </w:rPr>
      </w:pPr>
    </w:p>
    <w:p w:rsidR="00D84944" w:rsidRPr="00810C66" w:rsidRDefault="00393F3B">
      <w:pPr>
        <w:pStyle w:val="Textoindependiente"/>
        <w:ind w:left="1181"/>
        <w:rPr>
          <w:rFonts w:asciiTheme="minorHAnsi" w:hAnsiTheme="minorHAnsi" w:cstheme="minorHAnsi"/>
          <w:b/>
        </w:rPr>
      </w:pPr>
      <w:r w:rsidRPr="00B47F04">
        <w:rPr>
          <w:rFonts w:asciiTheme="minorHAnsi" w:hAnsiTheme="minorHAnsi" w:cstheme="minorHAnsi"/>
          <w:b/>
          <w:w w:val="120"/>
        </w:rPr>
        <w:t>34</w:t>
      </w:r>
      <w:r w:rsidR="00810C66" w:rsidRPr="00B47F04">
        <w:rPr>
          <w:rFonts w:asciiTheme="minorHAnsi" w:hAnsiTheme="minorHAnsi" w:cstheme="minorHAnsi"/>
          <w:b/>
          <w:w w:val="120"/>
        </w:rPr>
        <w:t>. -</w:t>
      </w:r>
      <w:r w:rsidRPr="00B47F04">
        <w:rPr>
          <w:rFonts w:asciiTheme="minorHAnsi" w:hAnsiTheme="minorHAnsi" w:cstheme="minorHAnsi"/>
          <w:b/>
          <w:w w:val="120"/>
        </w:rPr>
        <w:t xml:space="preserve"> Observaciones.</w:t>
      </w:r>
    </w:p>
    <w:p w:rsidR="00D84944" w:rsidRDefault="00D84944">
      <w:pPr>
        <w:pStyle w:val="Textoindependiente"/>
        <w:rPr>
          <w:sz w:val="20"/>
        </w:rPr>
      </w:pPr>
    </w:p>
    <w:p w:rsidR="00D84944" w:rsidRPr="00B47F04" w:rsidRDefault="00D84944">
      <w:pPr>
        <w:rPr>
          <w:rFonts w:asciiTheme="minorHAnsi" w:hAnsiTheme="minorHAnsi" w:cstheme="minorHAnsi"/>
          <w:sz w:val="20"/>
        </w:rPr>
        <w:sectPr w:rsidR="00D84944" w:rsidRPr="00B47F04">
          <w:headerReference w:type="default" r:id="rId10"/>
          <w:footerReference w:type="default" r:id="rId11"/>
          <w:pgSz w:w="11910" w:h="16840"/>
          <w:pgMar w:top="1180" w:right="1320" w:bottom="1240" w:left="520" w:header="808" w:footer="1051" w:gutter="0"/>
          <w:cols w:space="720"/>
        </w:sectPr>
      </w:pPr>
    </w:p>
    <w:p w:rsidR="00D84944" w:rsidRPr="00B47F04" w:rsidRDefault="00D84944">
      <w:pPr>
        <w:pStyle w:val="Textoindependiente"/>
        <w:rPr>
          <w:rFonts w:asciiTheme="minorHAnsi" w:hAnsiTheme="minorHAnsi" w:cstheme="minorHAnsi"/>
          <w:sz w:val="32"/>
        </w:rPr>
      </w:pPr>
    </w:p>
    <w:p w:rsidR="00D84944" w:rsidRPr="00B47F04" w:rsidRDefault="00393F3B">
      <w:pPr>
        <w:pStyle w:val="Textoindependiente"/>
        <w:spacing w:before="154"/>
        <w:ind w:left="1181"/>
        <w:rPr>
          <w:rFonts w:asciiTheme="minorHAnsi" w:hAnsiTheme="minorHAnsi" w:cstheme="minorHAnsi"/>
          <w:sz w:val="20"/>
        </w:rPr>
      </w:pPr>
      <w:r w:rsidRPr="00B47F04">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B47F04">
        <w:rPr>
          <w:rFonts w:asciiTheme="minorHAnsi" w:hAnsiTheme="minorHAnsi" w:cstheme="minorHAnsi"/>
          <w:sz w:val="20"/>
        </w:rPr>
        <w:t xml:space="preserve">EL ADJUDICATARIO </w:t>
      </w:r>
      <w:r w:rsidRPr="00B47F04">
        <w:rPr>
          <w:rFonts w:asciiTheme="minorHAnsi" w:hAnsiTheme="minorHAnsi" w:cstheme="minorHAnsi"/>
          <w:sz w:val="22"/>
        </w:rPr>
        <w:br w:type="column"/>
      </w:r>
      <w:r w:rsidR="009D49DE">
        <w:rPr>
          <w:rFonts w:asciiTheme="minorHAnsi" w:hAnsiTheme="minorHAnsi" w:cstheme="minorHAnsi"/>
          <w:sz w:val="22"/>
        </w:rPr>
        <w:t>P</w:t>
      </w:r>
      <w:r w:rsidRPr="00B47F04">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561813" cy="83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75275" cy="852433"/>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4"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5"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6"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7"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8"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0"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1"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2"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3"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4"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5"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6"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8"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0"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1"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2"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4"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5"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6"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27"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6"/>
  </w:num>
  <w:num w:numId="2">
    <w:abstractNumId w:val="12"/>
  </w:num>
  <w:num w:numId="3">
    <w:abstractNumId w:val="14"/>
  </w:num>
  <w:num w:numId="4">
    <w:abstractNumId w:val="27"/>
  </w:num>
  <w:num w:numId="5">
    <w:abstractNumId w:val="23"/>
  </w:num>
  <w:num w:numId="6">
    <w:abstractNumId w:val="13"/>
  </w:num>
  <w:num w:numId="7">
    <w:abstractNumId w:val="11"/>
  </w:num>
  <w:num w:numId="8">
    <w:abstractNumId w:val="25"/>
  </w:num>
  <w:num w:numId="9">
    <w:abstractNumId w:val="5"/>
  </w:num>
  <w:num w:numId="10">
    <w:abstractNumId w:val="26"/>
  </w:num>
  <w:num w:numId="11">
    <w:abstractNumId w:val="2"/>
  </w:num>
  <w:num w:numId="12">
    <w:abstractNumId w:val="0"/>
  </w:num>
  <w:num w:numId="13">
    <w:abstractNumId w:val="7"/>
  </w:num>
  <w:num w:numId="14">
    <w:abstractNumId w:val="4"/>
  </w:num>
  <w:num w:numId="15">
    <w:abstractNumId w:val="17"/>
  </w:num>
  <w:num w:numId="16">
    <w:abstractNumId w:val="10"/>
  </w:num>
  <w:num w:numId="17">
    <w:abstractNumId w:val="15"/>
  </w:num>
  <w:num w:numId="18">
    <w:abstractNumId w:val="19"/>
  </w:num>
  <w:num w:numId="19">
    <w:abstractNumId w:val="3"/>
  </w:num>
  <w:num w:numId="20">
    <w:abstractNumId w:val="22"/>
  </w:num>
  <w:num w:numId="21">
    <w:abstractNumId w:val="21"/>
  </w:num>
  <w:num w:numId="22">
    <w:abstractNumId w:val="9"/>
  </w:num>
  <w:num w:numId="23">
    <w:abstractNumId w:val="18"/>
  </w:num>
  <w:num w:numId="24">
    <w:abstractNumId w:val="1"/>
  </w:num>
  <w:num w:numId="25">
    <w:abstractNumId w:val="8"/>
  </w:num>
  <w:num w:numId="26">
    <w:abstractNumId w:val="16"/>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50601"/>
    <w:rsid w:val="000910AD"/>
    <w:rsid w:val="000937C0"/>
    <w:rsid w:val="000B371C"/>
    <w:rsid w:val="000E4E18"/>
    <w:rsid w:val="00102626"/>
    <w:rsid w:val="00103072"/>
    <w:rsid w:val="0013052B"/>
    <w:rsid w:val="001923D8"/>
    <w:rsid w:val="00200F84"/>
    <w:rsid w:val="002221E5"/>
    <w:rsid w:val="00223017"/>
    <w:rsid w:val="00240B1B"/>
    <w:rsid w:val="00241444"/>
    <w:rsid w:val="002876EF"/>
    <w:rsid w:val="00314F37"/>
    <w:rsid w:val="0033041F"/>
    <w:rsid w:val="00346646"/>
    <w:rsid w:val="00393F3B"/>
    <w:rsid w:val="003A5C62"/>
    <w:rsid w:val="00453261"/>
    <w:rsid w:val="00464408"/>
    <w:rsid w:val="004C60DE"/>
    <w:rsid w:val="004D6206"/>
    <w:rsid w:val="005051B6"/>
    <w:rsid w:val="00507094"/>
    <w:rsid w:val="00543F88"/>
    <w:rsid w:val="00554F21"/>
    <w:rsid w:val="00582D91"/>
    <w:rsid w:val="005D233D"/>
    <w:rsid w:val="005D34C3"/>
    <w:rsid w:val="00611B6B"/>
    <w:rsid w:val="0061555D"/>
    <w:rsid w:val="00652014"/>
    <w:rsid w:val="006D2428"/>
    <w:rsid w:val="006D7575"/>
    <w:rsid w:val="00793B8C"/>
    <w:rsid w:val="00810C66"/>
    <w:rsid w:val="008B068B"/>
    <w:rsid w:val="008B2192"/>
    <w:rsid w:val="008E593E"/>
    <w:rsid w:val="00906910"/>
    <w:rsid w:val="00941ED5"/>
    <w:rsid w:val="009435C8"/>
    <w:rsid w:val="00967370"/>
    <w:rsid w:val="00993B48"/>
    <w:rsid w:val="00996552"/>
    <w:rsid w:val="009C462E"/>
    <w:rsid w:val="009D3253"/>
    <w:rsid w:val="009D49DE"/>
    <w:rsid w:val="00AC464F"/>
    <w:rsid w:val="00AD4366"/>
    <w:rsid w:val="00B10834"/>
    <w:rsid w:val="00B124AA"/>
    <w:rsid w:val="00B47F04"/>
    <w:rsid w:val="00B704DB"/>
    <w:rsid w:val="00B9352E"/>
    <w:rsid w:val="00B97199"/>
    <w:rsid w:val="00BB2A4C"/>
    <w:rsid w:val="00BD1C08"/>
    <w:rsid w:val="00BF3103"/>
    <w:rsid w:val="00BF6D96"/>
    <w:rsid w:val="00C1791F"/>
    <w:rsid w:val="00C32CA8"/>
    <w:rsid w:val="00C36147"/>
    <w:rsid w:val="00C40967"/>
    <w:rsid w:val="00C817CA"/>
    <w:rsid w:val="00CD0FDC"/>
    <w:rsid w:val="00CD215C"/>
    <w:rsid w:val="00CE1865"/>
    <w:rsid w:val="00D03B0D"/>
    <w:rsid w:val="00D11C25"/>
    <w:rsid w:val="00D13FD3"/>
    <w:rsid w:val="00D249D0"/>
    <w:rsid w:val="00D41AD4"/>
    <w:rsid w:val="00D84944"/>
    <w:rsid w:val="00E02050"/>
    <w:rsid w:val="00E07DB6"/>
    <w:rsid w:val="00E317FA"/>
    <w:rsid w:val="00E60CB9"/>
    <w:rsid w:val="00E62EDE"/>
    <w:rsid w:val="00E90CD2"/>
    <w:rsid w:val="00EC2727"/>
    <w:rsid w:val="00EC3A72"/>
    <w:rsid w:val="00F22FBA"/>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DEEB-C611-49E2-AC63-CC0C7AAD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2677</Words>
  <Characters>14725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32</cp:revision>
  <cp:lastPrinted>2021-02-15T11:05:00Z</cp:lastPrinted>
  <dcterms:created xsi:type="dcterms:W3CDTF">2018-05-10T12:54:00Z</dcterms:created>
  <dcterms:modified xsi:type="dcterms:W3CDTF">2021-04-05T08:58:00Z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