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78582" w14:textId="77777777" w:rsidR="003B763C" w:rsidRDefault="003B763C">
      <w:pPr>
        <w:pStyle w:val="Default"/>
        <w:jc w:val="both"/>
        <w:rPr>
          <w:rFonts w:ascii="Calibri" w:eastAsia="Calibri" w:hAnsi="Calibri" w:cs="Calibri"/>
          <w:b/>
          <w:bCs/>
          <w:sz w:val="22"/>
          <w:szCs w:val="22"/>
        </w:rPr>
      </w:pPr>
    </w:p>
    <w:p w14:paraId="0549D294" w14:textId="77777777" w:rsidR="002A0AEA" w:rsidRPr="009F6783" w:rsidRDefault="002A0AEA">
      <w:pPr>
        <w:pStyle w:val="Default"/>
        <w:jc w:val="both"/>
        <w:rPr>
          <w:rFonts w:ascii="Calibri" w:eastAsia="Calibri" w:hAnsi="Calibri" w:cs="Calibri"/>
          <w:b/>
          <w:bCs/>
          <w:szCs w:val="22"/>
        </w:rPr>
      </w:pPr>
    </w:p>
    <w:p w14:paraId="7C202AA3" w14:textId="77777777" w:rsidR="003B763C" w:rsidRPr="009F6783" w:rsidRDefault="000D69E8">
      <w:pPr>
        <w:pStyle w:val="Default"/>
        <w:jc w:val="both"/>
        <w:rPr>
          <w:rFonts w:ascii="Calibri" w:eastAsia="Calibri" w:hAnsi="Calibri" w:cs="Calibri"/>
          <w:b/>
          <w:bCs/>
          <w:szCs w:val="22"/>
        </w:rPr>
      </w:pPr>
      <w:r w:rsidRPr="009F6783">
        <w:rPr>
          <w:rFonts w:ascii="Calibri" w:eastAsia="Calibri" w:hAnsi="Calibri" w:cs="Calibri"/>
          <w:b/>
          <w:bCs/>
          <w:szCs w:val="22"/>
        </w:rPr>
        <w:t>PLIEGO DE PRESCRIPCIONES TÉCNICAS PARA LA ADJUDICACIÓN DEL SERVICIO DENOMINADO “</w:t>
      </w:r>
      <w:r w:rsidR="00324FB8" w:rsidRPr="009F6783">
        <w:rPr>
          <w:rFonts w:ascii="Calibri" w:eastAsia="Calibri" w:hAnsi="Calibri" w:cs="Calibri"/>
          <w:b/>
          <w:bCs/>
          <w:szCs w:val="22"/>
        </w:rPr>
        <w:t>MADRUGADORES</w:t>
      </w:r>
      <w:r w:rsidRPr="009F6783">
        <w:rPr>
          <w:rFonts w:ascii="Calibri" w:eastAsia="Calibri" w:hAnsi="Calibri" w:cs="Calibri"/>
          <w:b/>
          <w:bCs/>
          <w:szCs w:val="22"/>
        </w:rPr>
        <w:t>” DEL AYUNTAMIENTO DE MEDIO CUDEYO.</w:t>
      </w:r>
    </w:p>
    <w:p w14:paraId="7910BC3A" w14:textId="77777777" w:rsidR="003B763C" w:rsidRPr="009F6783" w:rsidRDefault="003B763C">
      <w:pPr>
        <w:pStyle w:val="Default"/>
        <w:jc w:val="both"/>
        <w:rPr>
          <w:rFonts w:ascii="Calibri" w:eastAsia="Calibri" w:hAnsi="Calibri" w:cs="Calibri"/>
          <w:b/>
          <w:bCs/>
          <w:sz w:val="22"/>
          <w:szCs w:val="22"/>
        </w:rPr>
      </w:pPr>
    </w:p>
    <w:p w14:paraId="1211F795" w14:textId="77777777" w:rsidR="003B763C" w:rsidRPr="009F6783" w:rsidRDefault="000D69E8">
      <w:pPr>
        <w:pStyle w:val="Default"/>
        <w:jc w:val="both"/>
        <w:rPr>
          <w:rFonts w:ascii="Calibri" w:eastAsia="Calibri" w:hAnsi="Calibri" w:cs="Calibri"/>
          <w:sz w:val="22"/>
          <w:szCs w:val="20"/>
        </w:rPr>
      </w:pPr>
      <w:r w:rsidRPr="009F6783">
        <w:rPr>
          <w:rFonts w:ascii="Calibri" w:eastAsia="Calibri" w:hAnsi="Calibri" w:cs="Calibri"/>
          <w:b/>
          <w:bCs/>
          <w:sz w:val="22"/>
          <w:szCs w:val="20"/>
        </w:rPr>
        <w:t xml:space="preserve">CLÁUSULAS </w:t>
      </w:r>
    </w:p>
    <w:p w14:paraId="5653C201" w14:textId="77777777" w:rsidR="003B763C" w:rsidRPr="009F6783" w:rsidRDefault="003B763C">
      <w:pPr>
        <w:pStyle w:val="Default"/>
        <w:jc w:val="both"/>
        <w:rPr>
          <w:rFonts w:ascii="Calibri" w:eastAsia="Calibri" w:hAnsi="Calibri" w:cs="Calibri"/>
          <w:b/>
          <w:bCs/>
          <w:szCs w:val="20"/>
        </w:rPr>
      </w:pPr>
    </w:p>
    <w:p w14:paraId="66468703" w14:textId="77777777" w:rsidR="003B763C" w:rsidRPr="009F6783" w:rsidRDefault="000D69E8">
      <w:pPr>
        <w:pStyle w:val="Default"/>
        <w:jc w:val="both"/>
        <w:rPr>
          <w:rFonts w:ascii="Calibri" w:eastAsia="Calibri" w:hAnsi="Calibri" w:cs="Calibri"/>
          <w:b/>
          <w:bCs/>
          <w:szCs w:val="20"/>
        </w:rPr>
      </w:pPr>
      <w:r w:rsidRPr="009F6783">
        <w:rPr>
          <w:rFonts w:ascii="Calibri" w:eastAsia="Calibri" w:hAnsi="Calibri" w:cs="Calibri"/>
          <w:b/>
          <w:bCs/>
          <w:szCs w:val="20"/>
        </w:rPr>
        <w:t xml:space="preserve">PRIMERA. OBJETO DEL CONTRATO. </w:t>
      </w:r>
    </w:p>
    <w:p w14:paraId="3AB67873" w14:textId="77777777" w:rsidR="003B763C" w:rsidRPr="009F6783" w:rsidRDefault="003B763C">
      <w:pPr>
        <w:pStyle w:val="Default"/>
        <w:jc w:val="both"/>
        <w:rPr>
          <w:rFonts w:ascii="Calibri" w:eastAsia="Calibri" w:hAnsi="Calibri" w:cs="Calibri"/>
          <w:sz w:val="20"/>
          <w:szCs w:val="20"/>
        </w:rPr>
      </w:pPr>
    </w:p>
    <w:p w14:paraId="05379F02" w14:textId="77777777" w:rsidR="003B763C" w:rsidRPr="009F6783" w:rsidRDefault="000D69E8">
      <w:pPr>
        <w:pStyle w:val="Default"/>
        <w:jc w:val="both"/>
        <w:rPr>
          <w:rFonts w:ascii="Calibri" w:eastAsia="Calibri" w:hAnsi="Calibri" w:cs="Calibri"/>
          <w:sz w:val="22"/>
          <w:szCs w:val="20"/>
        </w:rPr>
      </w:pPr>
      <w:r w:rsidRPr="009F6783">
        <w:rPr>
          <w:rFonts w:ascii="Calibri" w:eastAsia="Calibri" w:hAnsi="Calibri" w:cs="Calibri"/>
          <w:sz w:val="22"/>
          <w:szCs w:val="20"/>
        </w:rPr>
        <w:t xml:space="preserve">Es objeto del presente contrato la prestación del servicio denominado </w:t>
      </w:r>
      <w:r w:rsidR="008C63B8" w:rsidRPr="009F6783">
        <w:rPr>
          <w:rFonts w:ascii="Calibri" w:eastAsia="Calibri" w:hAnsi="Calibri" w:cs="Calibri"/>
          <w:b/>
          <w:bCs/>
          <w:i/>
          <w:iCs/>
          <w:sz w:val="22"/>
          <w:szCs w:val="20"/>
        </w:rPr>
        <w:t>SERVICIO DE MADRUGADORES DEL AYUNTAMIENTO DE MEDIO CUDEYO.</w:t>
      </w:r>
    </w:p>
    <w:p w14:paraId="41DBD14A" w14:textId="77777777" w:rsidR="003B763C" w:rsidRPr="009F6783" w:rsidRDefault="003B763C">
      <w:pPr>
        <w:pStyle w:val="Default"/>
        <w:rPr>
          <w:rFonts w:ascii="Tahoma" w:eastAsia="Tahoma" w:hAnsi="Tahoma" w:cs="Tahoma"/>
          <w:b/>
          <w:bCs/>
          <w:szCs w:val="22"/>
        </w:rPr>
      </w:pPr>
    </w:p>
    <w:p w14:paraId="28F8DB40" w14:textId="77777777" w:rsidR="002A0AEA" w:rsidRPr="009F6783" w:rsidRDefault="002A0AEA">
      <w:pPr>
        <w:pStyle w:val="Default"/>
        <w:jc w:val="both"/>
        <w:rPr>
          <w:rFonts w:ascii="Calibri" w:eastAsia="Calibri" w:hAnsi="Calibri" w:cs="Calibri"/>
          <w:b/>
          <w:bCs/>
          <w:szCs w:val="20"/>
        </w:rPr>
      </w:pPr>
    </w:p>
    <w:p w14:paraId="6DFFF825" w14:textId="77777777" w:rsidR="003B763C" w:rsidRPr="009F6783" w:rsidRDefault="000D69E8">
      <w:pPr>
        <w:pStyle w:val="Default"/>
        <w:jc w:val="both"/>
        <w:rPr>
          <w:rFonts w:ascii="Calibri" w:eastAsia="Calibri" w:hAnsi="Calibri" w:cs="Calibri"/>
          <w:b/>
          <w:bCs/>
          <w:szCs w:val="20"/>
        </w:rPr>
      </w:pPr>
      <w:r w:rsidRPr="009F6783">
        <w:rPr>
          <w:rFonts w:ascii="Calibri" w:eastAsia="Calibri" w:hAnsi="Calibri" w:cs="Calibri"/>
          <w:b/>
          <w:bCs/>
          <w:szCs w:val="20"/>
        </w:rPr>
        <w:t xml:space="preserve">SEGUNDA. DEFINICIÓN DEL SERVICIO. </w:t>
      </w:r>
    </w:p>
    <w:p w14:paraId="0FDF91BD" w14:textId="77777777" w:rsidR="003B763C" w:rsidRPr="009F6783" w:rsidRDefault="003B763C">
      <w:pPr>
        <w:pStyle w:val="Default"/>
        <w:jc w:val="both"/>
        <w:rPr>
          <w:rFonts w:ascii="Calibri" w:eastAsia="Calibri" w:hAnsi="Calibri" w:cs="Calibri"/>
          <w:sz w:val="22"/>
          <w:szCs w:val="20"/>
        </w:rPr>
      </w:pPr>
    </w:p>
    <w:p w14:paraId="0EE6C187" w14:textId="77777777" w:rsidR="003B763C" w:rsidRPr="009F6783" w:rsidRDefault="000D69E8" w:rsidP="008C63B8">
      <w:pPr>
        <w:pStyle w:val="Default"/>
        <w:jc w:val="both"/>
        <w:rPr>
          <w:rFonts w:ascii="Calibri" w:eastAsia="Calibri" w:hAnsi="Calibri" w:cs="Calibri"/>
          <w:b/>
          <w:i/>
          <w:sz w:val="22"/>
          <w:szCs w:val="20"/>
        </w:rPr>
      </w:pPr>
      <w:r w:rsidRPr="009F6783">
        <w:rPr>
          <w:rFonts w:ascii="Calibri" w:eastAsia="Calibri" w:hAnsi="Calibri" w:cs="Calibri"/>
          <w:b/>
          <w:i/>
          <w:sz w:val="22"/>
          <w:szCs w:val="20"/>
        </w:rPr>
        <w:t xml:space="preserve">La prestación del servicio consistirá en </w:t>
      </w:r>
      <w:r w:rsidR="008C63B8" w:rsidRPr="009F6783">
        <w:rPr>
          <w:rFonts w:ascii="Calibri" w:eastAsia="Calibri" w:hAnsi="Calibri" w:cs="Calibri"/>
          <w:b/>
          <w:i/>
          <w:sz w:val="22"/>
          <w:szCs w:val="20"/>
        </w:rPr>
        <w:t>la acogida y acompañamiento de escolares de segundo ciclo de Educación infantil y Educación Primaria del CEIP Marqués de Valdecilla (3 a 12 años).</w:t>
      </w:r>
    </w:p>
    <w:p w14:paraId="459AFE8E" w14:textId="77777777" w:rsidR="00C81902" w:rsidRPr="009F6783" w:rsidRDefault="00C81902">
      <w:pPr>
        <w:pStyle w:val="Default"/>
        <w:jc w:val="both"/>
        <w:rPr>
          <w:rFonts w:ascii="Calibri" w:eastAsia="Calibri" w:hAnsi="Calibri" w:cs="Calibri"/>
          <w:sz w:val="22"/>
          <w:szCs w:val="20"/>
        </w:rPr>
      </w:pPr>
    </w:p>
    <w:p w14:paraId="6624755C" w14:textId="77777777" w:rsidR="00C81902" w:rsidRPr="009F6783" w:rsidRDefault="00C81902">
      <w:pPr>
        <w:pStyle w:val="Default"/>
        <w:jc w:val="both"/>
        <w:rPr>
          <w:rFonts w:ascii="Calibri" w:eastAsia="Calibri" w:hAnsi="Calibri" w:cs="Calibri"/>
          <w:b/>
          <w:sz w:val="22"/>
          <w:szCs w:val="20"/>
          <w:u w:val="single"/>
        </w:rPr>
      </w:pPr>
      <w:r w:rsidRPr="009F6783">
        <w:rPr>
          <w:rFonts w:ascii="Calibri" w:eastAsia="Calibri" w:hAnsi="Calibri" w:cs="Calibri"/>
          <w:b/>
          <w:sz w:val="22"/>
          <w:szCs w:val="20"/>
          <w:u w:val="single"/>
        </w:rPr>
        <w:t>TODAS LAS ACTIVIDADES TENDRÁN EN CUENTA LAS MEDIDAS SANITARIAS E HIGIÉNICAS NECESARIAS CONTRA LA COVID 19.</w:t>
      </w:r>
    </w:p>
    <w:p w14:paraId="1FB73A38" w14:textId="77777777" w:rsidR="003B763C" w:rsidRPr="009F6783" w:rsidRDefault="003B763C">
      <w:pPr>
        <w:pStyle w:val="Default"/>
        <w:jc w:val="both"/>
        <w:rPr>
          <w:rFonts w:ascii="Calibri" w:eastAsia="Calibri" w:hAnsi="Calibri" w:cs="Calibri"/>
          <w:b/>
          <w:bCs/>
          <w:i/>
          <w:iCs/>
          <w:sz w:val="22"/>
          <w:szCs w:val="20"/>
        </w:rPr>
      </w:pPr>
    </w:p>
    <w:p w14:paraId="53412A1E" w14:textId="77777777" w:rsidR="003B763C" w:rsidRPr="009F6783" w:rsidRDefault="000D69E8">
      <w:pPr>
        <w:pStyle w:val="Default"/>
        <w:jc w:val="both"/>
        <w:rPr>
          <w:rFonts w:ascii="Calibri" w:eastAsia="Calibri" w:hAnsi="Calibri" w:cs="Calibri"/>
          <w:sz w:val="22"/>
          <w:szCs w:val="20"/>
        </w:rPr>
      </w:pPr>
      <w:r w:rsidRPr="009F6783">
        <w:rPr>
          <w:rFonts w:ascii="Calibri" w:eastAsia="Calibri" w:hAnsi="Calibri" w:cs="Calibri"/>
          <w:b/>
          <w:bCs/>
          <w:i/>
          <w:iCs/>
          <w:sz w:val="22"/>
          <w:szCs w:val="20"/>
        </w:rPr>
        <w:t xml:space="preserve">2.1. Objetivos </w:t>
      </w:r>
    </w:p>
    <w:p w14:paraId="05F9AE73" w14:textId="77777777" w:rsidR="003B763C" w:rsidRPr="009F6783" w:rsidRDefault="003B763C">
      <w:pPr>
        <w:pStyle w:val="Default"/>
        <w:jc w:val="both"/>
        <w:rPr>
          <w:rFonts w:ascii="Calibri" w:eastAsia="Calibri" w:hAnsi="Calibri" w:cs="Calibri"/>
          <w:sz w:val="22"/>
          <w:szCs w:val="20"/>
        </w:rPr>
      </w:pPr>
    </w:p>
    <w:p w14:paraId="56A61451" w14:textId="77777777" w:rsidR="002A0AEA" w:rsidRPr="009F6783" w:rsidRDefault="008C63B8">
      <w:pPr>
        <w:pStyle w:val="Default"/>
        <w:jc w:val="both"/>
        <w:rPr>
          <w:rFonts w:ascii="Calibri" w:eastAsia="Calibri" w:hAnsi="Calibri" w:cs="Calibri"/>
          <w:b/>
          <w:bCs/>
          <w:szCs w:val="20"/>
        </w:rPr>
      </w:pPr>
      <w:r w:rsidRPr="009F6783">
        <w:rPr>
          <w:rFonts w:ascii="Calibri" w:eastAsia="Calibri" w:hAnsi="Calibri" w:cs="Calibri"/>
          <w:sz w:val="22"/>
          <w:szCs w:val="20"/>
          <w:lang w:val="es-ES"/>
        </w:rPr>
        <w:t>Facilitar la conciliación de la vida laboral y familiar.</w:t>
      </w:r>
    </w:p>
    <w:p w14:paraId="3C665D83" w14:textId="77777777" w:rsidR="002A0AEA" w:rsidRPr="009F6783" w:rsidRDefault="002A0AEA">
      <w:pPr>
        <w:pStyle w:val="Default"/>
        <w:jc w:val="both"/>
        <w:rPr>
          <w:rFonts w:ascii="Calibri" w:eastAsia="Calibri" w:hAnsi="Calibri" w:cs="Calibri"/>
          <w:b/>
          <w:bCs/>
          <w:szCs w:val="20"/>
        </w:rPr>
      </w:pPr>
    </w:p>
    <w:p w14:paraId="3E1E4E9F" w14:textId="77777777" w:rsidR="003B763C" w:rsidRPr="009F6783" w:rsidRDefault="000D69E8">
      <w:pPr>
        <w:pStyle w:val="Default"/>
        <w:jc w:val="both"/>
        <w:rPr>
          <w:rFonts w:ascii="Calibri" w:eastAsia="Calibri" w:hAnsi="Calibri" w:cs="Calibri"/>
          <w:szCs w:val="20"/>
        </w:rPr>
      </w:pPr>
      <w:r w:rsidRPr="009F6783">
        <w:rPr>
          <w:rFonts w:ascii="Calibri" w:eastAsia="Calibri" w:hAnsi="Calibri" w:cs="Calibri"/>
          <w:b/>
          <w:bCs/>
          <w:szCs w:val="20"/>
        </w:rPr>
        <w:t>TERCERA. CARACTERÍSTICAS DEL SERVICIO.</w:t>
      </w:r>
    </w:p>
    <w:p w14:paraId="2BBAF00C" w14:textId="77777777" w:rsidR="003B763C" w:rsidRPr="009F6783" w:rsidRDefault="003B763C">
      <w:pPr>
        <w:pStyle w:val="Default"/>
        <w:jc w:val="both"/>
        <w:rPr>
          <w:rFonts w:ascii="Calibri" w:eastAsia="Calibri" w:hAnsi="Calibri" w:cs="Calibri"/>
          <w:b/>
          <w:bCs/>
          <w:i/>
          <w:iCs/>
          <w:sz w:val="22"/>
          <w:szCs w:val="20"/>
        </w:rPr>
      </w:pPr>
    </w:p>
    <w:p w14:paraId="3D97BE5F" w14:textId="77777777" w:rsidR="003B763C" w:rsidRPr="009F6783" w:rsidRDefault="000D69E8">
      <w:pPr>
        <w:pStyle w:val="Default"/>
        <w:jc w:val="both"/>
        <w:rPr>
          <w:rFonts w:ascii="Calibri" w:eastAsia="Calibri" w:hAnsi="Calibri" w:cs="Calibri"/>
          <w:b/>
          <w:bCs/>
          <w:i/>
          <w:iCs/>
          <w:sz w:val="22"/>
          <w:szCs w:val="20"/>
        </w:rPr>
      </w:pPr>
      <w:r w:rsidRPr="009F6783">
        <w:rPr>
          <w:rFonts w:ascii="Calibri" w:eastAsia="Calibri" w:hAnsi="Calibri" w:cs="Calibri"/>
          <w:b/>
          <w:bCs/>
          <w:i/>
          <w:iCs/>
          <w:sz w:val="22"/>
          <w:szCs w:val="20"/>
        </w:rPr>
        <w:t xml:space="preserve">3.1. Del periodo de duración del programa. </w:t>
      </w:r>
    </w:p>
    <w:p w14:paraId="016F1D54" w14:textId="77777777" w:rsidR="003B763C" w:rsidRPr="009F6783" w:rsidRDefault="003B763C">
      <w:pPr>
        <w:pStyle w:val="Default"/>
        <w:jc w:val="both"/>
        <w:rPr>
          <w:rFonts w:ascii="Calibri" w:eastAsia="Calibri" w:hAnsi="Calibri" w:cs="Calibri"/>
          <w:sz w:val="22"/>
          <w:szCs w:val="20"/>
        </w:rPr>
      </w:pPr>
    </w:p>
    <w:p w14:paraId="1EC4D8B0" w14:textId="77777777" w:rsidR="003B763C" w:rsidRPr="009F6783" w:rsidRDefault="000D69E8">
      <w:pPr>
        <w:pStyle w:val="Default"/>
        <w:jc w:val="both"/>
        <w:rPr>
          <w:rFonts w:ascii="Calibri" w:eastAsia="Calibri" w:hAnsi="Calibri" w:cs="Calibri"/>
          <w:sz w:val="22"/>
          <w:szCs w:val="20"/>
        </w:rPr>
      </w:pPr>
      <w:r w:rsidRPr="009F6783">
        <w:rPr>
          <w:rFonts w:ascii="Calibri" w:eastAsia="Calibri" w:hAnsi="Calibri" w:cs="Calibri"/>
          <w:sz w:val="22"/>
          <w:szCs w:val="20"/>
        </w:rPr>
        <w:t xml:space="preserve">Esta actividad se desarrollará durante </w:t>
      </w:r>
      <w:r w:rsidR="003B4519" w:rsidRPr="009F6783">
        <w:rPr>
          <w:rFonts w:ascii="Calibri" w:eastAsia="Calibri" w:hAnsi="Calibri" w:cs="Calibri"/>
          <w:sz w:val="22"/>
          <w:szCs w:val="20"/>
        </w:rPr>
        <w:t>el curso escolar.</w:t>
      </w:r>
    </w:p>
    <w:p w14:paraId="00B9A21F" w14:textId="77777777" w:rsidR="009F6783" w:rsidRDefault="009F6783">
      <w:pPr>
        <w:pStyle w:val="Default"/>
        <w:jc w:val="both"/>
        <w:rPr>
          <w:rFonts w:ascii="Calibri" w:eastAsia="Calibri" w:hAnsi="Calibri" w:cs="Calibri"/>
          <w:sz w:val="22"/>
          <w:szCs w:val="20"/>
        </w:rPr>
      </w:pPr>
      <w:r w:rsidRPr="009F6783">
        <w:rPr>
          <w:rFonts w:ascii="Calibri" w:eastAsia="Calibri" w:hAnsi="Calibri" w:cs="Calibri"/>
          <w:sz w:val="22"/>
          <w:szCs w:val="20"/>
        </w:rPr>
        <w:t>SEGÚN CALENDARIO ESCOLAR.</w:t>
      </w:r>
    </w:p>
    <w:p w14:paraId="1E923E42" w14:textId="77777777" w:rsidR="00BB1472" w:rsidRDefault="00BB1472">
      <w:pPr>
        <w:pStyle w:val="Default"/>
        <w:jc w:val="both"/>
        <w:rPr>
          <w:rFonts w:ascii="Calibri" w:eastAsia="Calibri" w:hAnsi="Calibri" w:cs="Calibri"/>
          <w:sz w:val="22"/>
          <w:szCs w:val="20"/>
        </w:rPr>
      </w:pPr>
    </w:p>
    <w:p w14:paraId="6B6B25C4" w14:textId="6BF59DFE" w:rsidR="00BB1472" w:rsidRPr="009F6783" w:rsidRDefault="00BB1472">
      <w:pPr>
        <w:pStyle w:val="Default"/>
        <w:jc w:val="both"/>
        <w:rPr>
          <w:rFonts w:ascii="Calibri" w:eastAsia="Calibri" w:hAnsi="Calibri" w:cs="Calibri"/>
          <w:sz w:val="22"/>
          <w:szCs w:val="20"/>
        </w:rPr>
      </w:pPr>
      <w:r>
        <w:rPr>
          <w:rFonts w:ascii="Calibri" w:eastAsia="Calibri" w:hAnsi="Calibri" w:cs="Calibri"/>
          <w:sz w:val="22"/>
          <w:szCs w:val="20"/>
        </w:rPr>
        <w:t>La duración del contrato será de DOCE 12) MESES con posibilidad de prórroga por DOCE (12) MESES más.</w:t>
      </w:r>
    </w:p>
    <w:p w14:paraId="6C8D377E" w14:textId="77777777" w:rsidR="003B763C" w:rsidRPr="009F6783" w:rsidRDefault="003B763C">
      <w:pPr>
        <w:pStyle w:val="Default"/>
        <w:jc w:val="both"/>
        <w:rPr>
          <w:rFonts w:ascii="Calibri" w:eastAsia="Calibri" w:hAnsi="Calibri" w:cs="Calibri"/>
          <w:sz w:val="22"/>
          <w:szCs w:val="20"/>
        </w:rPr>
      </w:pPr>
      <w:bookmarkStart w:id="0" w:name="_GoBack"/>
      <w:bookmarkEnd w:id="0"/>
    </w:p>
    <w:p w14:paraId="0096D620" w14:textId="77777777" w:rsidR="003B763C" w:rsidRPr="009F6783" w:rsidRDefault="000D69E8">
      <w:pPr>
        <w:pStyle w:val="Default"/>
        <w:jc w:val="both"/>
        <w:rPr>
          <w:rFonts w:ascii="Calibri" w:eastAsia="Calibri" w:hAnsi="Calibri" w:cs="Calibri"/>
          <w:b/>
          <w:bCs/>
          <w:i/>
          <w:iCs/>
          <w:sz w:val="22"/>
          <w:szCs w:val="20"/>
        </w:rPr>
      </w:pPr>
      <w:r w:rsidRPr="009F6783">
        <w:rPr>
          <w:rFonts w:ascii="Calibri" w:eastAsia="Calibri" w:hAnsi="Calibri" w:cs="Calibri"/>
          <w:b/>
          <w:bCs/>
          <w:i/>
          <w:iCs/>
          <w:sz w:val="22"/>
          <w:szCs w:val="20"/>
        </w:rPr>
        <w:t xml:space="preserve">3.2. De la sede del programa. </w:t>
      </w:r>
    </w:p>
    <w:p w14:paraId="35A13BE7" w14:textId="77777777" w:rsidR="003B763C" w:rsidRPr="009F6783" w:rsidRDefault="003B763C">
      <w:pPr>
        <w:pStyle w:val="Default"/>
        <w:jc w:val="both"/>
        <w:rPr>
          <w:rFonts w:ascii="Calibri" w:eastAsia="Calibri" w:hAnsi="Calibri" w:cs="Calibri"/>
          <w:sz w:val="22"/>
          <w:szCs w:val="20"/>
        </w:rPr>
      </w:pPr>
    </w:p>
    <w:p w14:paraId="0583E231" w14:textId="77777777" w:rsidR="002A0AEA" w:rsidRPr="009F6783" w:rsidRDefault="002A0AEA" w:rsidP="002A0AEA">
      <w:pPr>
        <w:pStyle w:val="Default"/>
        <w:numPr>
          <w:ilvl w:val="0"/>
          <w:numId w:val="6"/>
        </w:numPr>
        <w:jc w:val="both"/>
        <w:rPr>
          <w:rFonts w:ascii="Calibri" w:eastAsia="Calibri" w:hAnsi="Calibri" w:cs="Calibri"/>
          <w:sz w:val="22"/>
          <w:szCs w:val="20"/>
          <w:lang w:val="es-ES"/>
        </w:rPr>
      </w:pPr>
      <w:r w:rsidRPr="009F6783">
        <w:rPr>
          <w:rFonts w:ascii="Calibri" w:eastAsia="Calibri" w:hAnsi="Calibri" w:cs="Calibri"/>
          <w:sz w:val="22"/>
          <w:szCs w:val="20"/>
          <w:lang w:val="es-ES"/>
        </w:rPr>
        <w:t>CEIP Marqués de Valdecilla</w:t>
      </w:r>
    </w:p>
    <w:p w14:paraId="2F892581" w14:textId="77777777" w:rsidR="002A0AEA" w:rsidRPr="009F6783" w:rsidRDefault="002A0AEA" w:rsidP="003B4519">
      <w:pPr>
        <w:pStyle w:val="Default"/>
        <w:jc w:val="both"/>
        <w:rPr>
          <w:rFonts w:ascii="Calibri" w:eastAsia="Calibri" w:hAnsi="Calibri" w:cs="Calibri"/>
          <w:sz w:val="22"/>
          <w:szCs w:val="20"/>
        </w:rPr>
      </w:pPr>
    </w:p>
    <w:p w14:paraId="3B708614" w14:textId="77777777" w:rsidR="003B763C" w:rsidRPr="009F6783" w:rsidRDefault="000D69E8" w:rsidP="003B4519">
      <w:pPr>
        <w:pStyle w:val="Default"/>
        <w:jc w:val="both"/>
        <w:rPr>
          <w:rFonts w:ascii="Calibri" w:eastAsia="Calibri" w:hAnsi="Calibri" w:cs="Calibri"/>
          <w:sz w:val="22"/>
          <w:szCs w:val="20"/>
        </w:rPr>
      </w:pPr>
      <w:r w:rsidRPr="009F6783">
        <w:rPr>
          <w:rFonts w:ascii="Calibri" w:eastAsia="Calibri" w:hAnsi="Calibri" w:cs="Calibri"/>
          <w:b/>
          <w:bCs/>
          <w:i/>
          <w:iCs/>
          <w:sz w:val="22"/>
          <w:szCs w:val="20"/>
        </w:rPr>
        <w:t xml:space="preserve">3.3. De los horarios. </w:t>
      </w:r>
    </w:p>
    <w:p w14:paraId="66D47A4A" w14:textId="77777777" w:rsidR="002A0AEA" w:rsidRPr="009F6783" w:rsidRDefault="002A0AEA" w:rsidP="003B4519">
      <w:pPr>
        <w:pStyle w:val="Default"/>
        <w:jc w:val="both"/>
        <w:rPr>
          <w:rFonts w:ascii="Calibri" w:eastAsia="Calibri" w:hAnsi="Calibri" w:cs="Calibri"/>
          <w:sz w:val="22"/>
          <w:szCs w:val="20"/>
          <w:lang w:val="es-ES"/>
        </w:rPr>
      </w:pPr>
    </w:p>
    <w:p w14:paraId="00645E99" w14:textId="77777777" w:rsidR="002A0AEA" w:rsidRPr="009F6783" w:rsidRDefault="002A0AEA" w:rsidP="003B4519">
      <w:pPr>
        <w:pStyle w:val="Default"/>
        <w:jc w:val="both"/>
        <w:rPr>
          <w:rFonts w:ascii="Calibri" w:eastAsia="Calibri" w:hAnsi="Calibri" w:cs="Calibri"/>
          <w:sz w:val="22"/>
          <w:szCs w:val="20"/>
          <w:lang w:val="es-ES"/>
        </w:rPr>
      </w:pPr>
      <w:r w:rsidRPr="009F6783">
        <w:rPr>
          <w:rFonts w:ascii="Calibri" w:eastAsia="Calibri" w:hAnsi="Calibri" w:cs="Calibri"/>
          <w:sz w:val="22"/>
          <w:szCs w:val="20"/>
          <w:lang w:val="es-ES"/>
        </w:rPr>
        <w:t xml:space="preserve">De </w:t>
      </w:r>
      <w:r w:rsidR="008C63B8" w:rsidRPr="009F6783">
        <w:rPr>
          <w:rFonts w:ascii="Calibri" w:eastAsia="Calibri" w:hAnsi="Calibri" w:cs="Calibri"/>
          <w:sz w:val="22"/>
          <w:szCs w:val="20"/>
          <w:lang w:val="es-ES"/>
        </w:rPr>
        <w:t>07.45</w:t>
      </w:r>
      <w:r w:rsidRPr="009F6783">
        <w:rPr>
          <w:rFonts w:ascii="Calibri" w:eastAsia="Calibri" w:hAnsi="Calibri" w:cs="Calibri"/>
          <w:sz w:val="22"/>
          <w:szCs w:val="20"/>
          <w:lang w:val="es-ES"/>
        </w:rPr>
        <w:t xml:space="preserve"> a </w:t>
      </w:r>
      <w:r w:rsidR="008C63B8" w:rsidRPr="009F6783">
        <w:rPr>
          <w:rFonts w:ascii="Calibri" w:eastAsia="Calibri" w:hAnsi="Calibri" w:cs="Calibri"/>
          <w:sz w:val="22"/>
          <w:szCs w:val="20"/>
          <w:lang w:val="es-ES"/>
        </w:rPr>
        <w:t>09:00 h.</w:t>
      </w:r>
    </w:p>
    <w:p w14:paraId="258DD4C6" w14:textId="77777777" w:rsidR="003B763C" w:rsidRPr="009F6783" w:rsidRDefault="003B763C" w:rsidP="003B4519">
      <w:pPr>
        <w:pStyle w:val="Default"/>
        <w:jc w:val="both"/>
        <w:rPr>
          <w:rFonts w:ascii="Calibri" w:eastAsia="Calibri" w:hAnsi="Calibri" w:cs="Calibri"/>
          <w:sz w:val="22"/>
          <w:szCs w:val="20"/>
        </w:rPr>
      </w:pPr>
    </w:p>
    <w:p w14:paraId="4D286475" w14:textId="77777777" w:rsidR="003B763C" w:rsidRPr="009F6783" w:rsidRDefault="000D69E8" w:rsidP="003B4519">
      <w:pPr>
        <w:pStyle w:val="Default"/>
        <w:jc w:val="both"/>
        <w:rPr>
          <w:rFonts w:ascii="Calibri" w:eastAsia="Calibri" w:hAnsi="Calibri" w:cs="Calibri"/>
          <w:b/>
          <w:bCs/>
          <w:i/>
          <w:iCs/>
          <w:sz w:val="22"/>
          <w:szCs w:val="20"/>
        </w:rPr>
      </w:pPr>
      <w:r w:rsidRPr="009F6783">
        <w:rPr>
          <w:rFonts w:ascii="Calibri" w:eastAsia="Calibri" w:hAnsi="Calibri" w:cs="Calibri"/>
          <w:b/>
          <w:bCs/>
          <w:i/>
          <w:iCs/>
          <w:sz w:val="22"/>
          <w:szCs w:val="20"/>
        </w:rPr>
        <w:t xml:space="preserve">3.4. De los participantes y plazas. </w:t>
      </w:r>
    </w:p>
    <w:p w14:paraId="21A2AB08" w14:textId="77777777" w:rsidR="002A0AEA" w:rsidRPr="009F6783" w:rsidRDefault="002A0AEA" w:rsidP="003B4519">
      <w:pPr>
        <w:pStyle w:val="Default"/>
        <w:jc w:val="both"/>
        <w:rPr>
          <w:rFonts w:ascii="Calibri" w:eastAsia="Calibri" w:hAnsi="Calibri" w:cs="Calibri"/>
          <w:sz w:val="22"/>
          <w:szCs w:val="20"/>
        </w:rPr>
      </w:pPr>
    </w:p>
    <w:p w14:paraId="7888132A" w14:textId="77777777" w:rsidR="002A0AEA" w:rsidRPr="009F6783" w:rsidRDefault="002A0AEA" w:rsidP="003B4519">
      <w:pPr>
        <w:pStyle w:val="Default"/>
        <w:jc w:val="both"/>
        <w:rPr>
          <w:rFonts w:ascii="Calibri" w:eastAsia="Calibri" w:hAnsi="Calibri" w:cs="Calibri"/>
          <w:bCs/>
          <w:iCs/>
          <w:sz w:val="22"/>
          <w:szCs w:val="20"/>
          <w:lang w:val="es-ES"/>
        </w:rPr>
      </w:pPr>
      <w:r w:rsidRPr="009F6783">
        <w:rPr>
          <w:rFonts w:ascii="Calibri" w:eastAsia="Calibri" w:hAnsi="Calibri" w:cs="Calibri"/>
          <w:bCs/>
          <w:iCs/>
          <w:sz w:val="22"/>
          <w:szCs w:val="20"/>
          <w:lang w:val="es-ES"/>
        </w:rPr>
        <w:t xml:space="preserve">Dirigido a niños y niñas de </w:t>
      </w:r>
      <w:r w:rsidR="008C63B8" w:rsidRPr="009F6783">
        <w:rPr>
          <w:rFonts w:ascii="Calibri" w:eastAsia="Calibri" w:hAnsi="Calibri" w:cs="Calibri"/>
          <w:bCs/>
          <w:iCs/>
          <w:sz w:val="22"/>
          <w:szCs w:val="20"/>
          <w:lang w:val="es-ES"/>
        </w:rPr>
        <w:t>3 a 12  años.</w:t>
      </w:r>
    </w:p>
    <w:p w14:paraId="17543A7B" w14:textId="77777777" w:rsidR="008C63B8" w:rsidRPr="009F6783" w:rsidRDefault="008C63B8" w:rsidP="003B4519">
      <w:pPr>
        <w:pStyle w:val="Default"/>
        <w:jc w:val="both"/>
        <w:rPr>
          <w:rFonts w:ascii="Calibri" w:eastAsia="Calibri" w:hAnsi="Calibri" w:cs="Calibri"/>
          <w:b/>
          <w:bCs/>
          <w:i/>
          <w:iCs/>
          <w:sz w:val="22"/>
          <w:szCs w:val="20"/>
          <w:lang w:val="es-ES"/>
        </w:rPr>
      </w:pPr>
    </w:p>
    <w:p w14:paraId="15543CDB" w14:textId="0E4CE3CD" w:rsidR="002A0AEA" w:rsidRPr="009F6783" w:rsidRDefault="002A0AEA" w:rsidP="003B4519">
      <w:pPr>
        <w:pStyle w:val="Default"/>
        <w:jc w:val="both"/>
        <w:rPr>
          <w:rFonts w:ascii="Calibri" w:eastAsia="Calibri" w:hAnsi="Calibri" w:cs="Calibri"/>
          <w:bCs/>
          <w:iCs/>
          <w:sz w:val="22"/>
          <w:szCs w:val="20"/>
          <w:lang w:val="es-ES"/>
        </w:rPr>
      </w:pPr>
      <w:r w:rsidRPr="009F6783">
        <w:rPr>
          <w:rFonts w:ascii="Calibri" w:eastAsia="Calibri" w:hAnsi="Calibri" w:cs="Calibri"/>
          <w:bCs/>
          <w:iCs/>
          <w:sz w:val="22"/>
          <w:szCs w:val="20"/>
          <w:lang w:val="es-ES"/>
        </w:rPr>
        <w:t xml:space="preserve">Los participantes serán asignados en grupos de </w:t>
      </w:r>
      <w:r w:rsidR="003B4519" w:rsidRPr="009F6783">
        <w:rPr>
          <w:rFonts w:ascii="Calibri" w:eastAsia="Calibri" w:hAnsi="Calibri" w:cs="Calibri"/>
          <w:bCs/>
          <w:iCs/>
          <w:sz w:val="22"/>
          <w:szCs w:val="20"/>
          <w:lang w:val="es-ES"/>
        </w:rPr>
        <w:t>convivencia con un máximo de 1</w:t>
      </w:r>
      <w:r w:rsidR="00922368">
        <w:rPr>
          <w:rFonts w:ascii="Calibri" w:eastAsia="Calibri" w:hAnsi="Calibri" w:cs="Calibri"/>
          <w:bCs/>
          <w:iCs/>
          <w:sz w:val="22"/>
          <w:szCs w:val="20"/>
          <w:lang w:val="es-ES"/>
        </w:rPr>
        <w:t>5</w:t>
      </w:r>
      <w:r w:rsidR="008C63B8" w:rsidRPr="009F6783">
        <w:rPr>
          <w:rFonts w:ascii="Calibri" w:eastAsia="Calibri" w:hAnsi="Calibri" w:cs="Calibri"/>
          <w:bCs/>
          <w:iCs/>
          <w:sz w:val="22"/>
          <w:szCs w:val="20"/>
          <w:lang w:val="es-ES"/>
        </w:rPr>
        <w:t xml:space="preserve"> (</w:t>
      </w:r>
      <w:r w:rsidR="008C63B8" w:rsidRPr="009F6783">
        <w:rPr>
          <w:rFonts w:ascii="Calibri" w:eastAsia="Calibri" w:hAnsi="Calibri" w:cs="Calibri"/>
          <w:bCs/>
          <w:iCs/>
          <w:sz w:val="20"/>
          <w:szCs w:val="20"/>
          <w:lang w:val="es-ES"/>
        </w:rPr>
        <w:t xml:space="preserve">Protocolos </w:t>
      </w:r>
      <w:r w:rsidR="008C63B8" w:rsidRPr="009F6783">
        <w:rPr>
          <w:rFonts w:ascii="Calibri" w:eastAsia="Calibri" w:hAnsi="Calibri" w:cs="Calibri"/>
          <w:bCs/>
          <w:iCs/>
          <w:sz w:val="22"/>
          <w:szCs w:val="20"/>
          <w:lang w:val="es-ES"/>
        </w:rPr>
        <w:t>COVID 19).</w:t>
      </w:r>
    </w:p>
    <w:p w14:paraId="5BAF4B90" w14:textId="77777777" w:rsidR="003B4519" w:rsidRPr="009F6783" w:rsidRDefault="003B4519" w:rsidP="003B4519">
      <w:pPr>
        <w:pStyle w:val="Default"/>
        <w:jc w:val="both"/>
        <w:rPr>
          <w:rFonts w:ascii="Calibri" w:eastAsia="Calibri" w:hAnsi="Calibri" w:cs="Calibri"/>
          <w:b/>
          <w:bCs/>
          <w:i/>
          <w:iCs/>
          <w:sz w:val="22"/>
          <w:szCs w:val="20"/>
          <w:lang w:val="es-ES"/>
        </w:rPr>
      </w:pPr>
    </w:p>
    <w:p w14:paraId="6EF2C161" w14:textId="77777777" w:rsidR="002A0AEA" w:rsidRPr="009F6783" w:rsidRDefault="002A0AEA" w:rsidP="003B4519">
      <w:pPr>
        <w:pStyle w:val="Default"/>
        <w:jc w:val="both"/>
        <w:rPr>
          <w:rFonts w:ascii="Calibri" w:eastAsia="Calibri" w:hAnsi="Calibri" w:cs="Calibri"/>
          <w:bCs/>
          <w:iCs/>
          <w:sz w:val="22"/>
          <w:szCs w:val="20"/>
          <w:lang w:val="es-ES"/>
        </w:rPr>
      </w:pPr>
      <w:r w:rsidRPr="009F6783">
        <w:rPr>
          <w:rFonts w:ascii="Calibri" w:eastAsia="Calibri" w:hAnsi="Calibri" w:cs="Calibri"/>
          <w:bCs/>
          <w:iCs/>
          <w:sz w:val="22"/>
          <w:szCs w:val="20"/>
          <w:lang w:val="es-ES"/>
        </w:rPr>
        <w:t>Cualquier modificación sobre las ratios y conformación final de los grupos seguirá las recomendaciones que desde Salud Pública se hagan en cada momento y contará con la autorización de la Concejalía al cargo.</w:t>
      </w:r>
    </w:p>
    <w:p w14:paraId="71F19FEB" w14:textId="77777777" w:rsidR="002A0AEA" w:rsidRPr="009F6783" w:rsidRDefault="002A0AEA" w:rsidP="003B4519">
      <w:pPr>
        <w:pStyle w:val="Default"/>
        <w:jc w:val="both"/>
        <w:rPr>
          <w:rFonts w:ascii="Calibri" w:eastAsia="Calibri" w:hAnsi="Calibri" w:cs="Calibri"/>
          <w:b/>
          <w:bCs/>
          <w:iCs/>
          <w:sz w:val="22"/>
          <w:szCs w:val="20"/>
          <w:lang w:val="es-ES"/>
        </w:rPr>
      </w:pPr>
    </w:p>
    <w:p w14:paraId="5D90F9F9" w14:textId="6F9AB702" w:rsidR="003B763C" w:rsidRPr="009F6783" w:rsidRDefault="002A0AEA" w:rsidP="003B4519">
      <w:pPr>
        <w:pStyle w:val="Default"/>
        <w:jc w:val="both"/>
        <w:rPr>
          <w:rFonts w:ascii="Calibri" w:eastAsia="Calibri" w:hAnsi="Calibri" w:cs="Calibri"/>
          <w:b/>
          <w:bCs/>
          <w:iCs/>
          <w:sz w:val="22"/>
          <w:szCs w:val="20"/>
          <w:lang w:val="es-ES"/>
        </w:rPr>
      </w:pPr>
      <w:r w:rsidRPr="009F6783">
        <w:rPr>
          <w:rFonts w:ascii="Calibri" w:eastAsia="Calibri" w:hAnsi="Calibri" w:cs="Calibri"/>
          <w:b/>
          <w:bCs/>
          <w:iCs/>
          <w:sz w:val="22"/>
          <w:szCs w:val="20"/>
          <w:lang w:val="es-ES"/>
        </w:rPr>
        <w:t xml:space="preserve">Inicialmente se prevén </w:t>
      </w:r>
      <w:r w:rsidR="00922368">
        <w:rPr>
          <w:rFonts w:ascii="Calibri" w:eastAsia="Calibri" w:hAnsi="Calibri" w:cs="Calibri"/>
          <w:b/>
          <w:bCs/>
          <w:iCs/>
          <w:sz w:val="22"/>
          <w:szCs w:val="20"/>
          <w:lang w:val="es-ES"/>
        </w:rPr>
        <w:t>45</w:t>
      </w:r>
      <w:r w:rsidR="008C63B8" w:rsidRPr="009F6783">
        <w:rPr>
          <w:rFonts w:ascii="Calibri" w:eastAsia="Calibri" w:hAnsi="Calibri" w:cs="Calibri"/>
          <w:b/>
          <w:bCs/>
          <w:iCs/>
          <w:sz w:val="22"/>
          <w:szCs w:val="20"/>
          <w:lang w:val="es-ES"/>
        </w:rPr>
        <w:t xml:space="preserve"> plazas.</w:t>
      </w:r>
    </w:p>
    <w:p w14:paraId="1DD2AC30" w14:textId="77777777" w:rsidR="002A0AEA" w:rsidRPr="009F6783" w:rsidRDefault="002A0AEA" w:rsidP="003B4519">
      <w:pPr>
        <w:pStyle w:val="Default"/>
        <w:jc w:val="both"/>
        <w:rPr>
          <w:rFonts w:ascii="Calibri" w:eastAsia="Calibri" w:hAnsi="Calibri" w:cs="Calibri"/>
          <w:b/>
          <w:bCs/>
          <w:i/>
          <w:iCs/>
          <w:sz w:val="22"/>
          <w:szCs w:val="20"/>
        </w:rPr>
      </w:pPr>
    </w:p>
    <w:p w14:paraId="3624620A" w14:textId="77777777" w:rsidR="003B763C" w:rsidRPr="009F6783" w:rsidRDefault="000D69E8" w:rsidP="003B4519">
      <w:pPr>
        <w:pStyle w:val="Default"/>
        <w:jc w:val="both"/>
        <w:rPr>
          <w:rFonts w:ascii="Calibri" w:eastAsia="Calibri" w:hAnsi="Calibri" w:cs="Calibri"/>
          <w:sz w:val="22"/>
          <w:szCs w:val="20"/>
        </w:rPr>
      </w:pPr>
      <w:r w:rsidRPr="009F6783">
        <w:rPr>
          <w:rFonts w:ascii="Calibri" w:eastAsia="Calibri" w:hAnsi="Calibri" w:cs="Calibri"/>
          <w:b/>
          <w:bCs/>
          <w:i/>
          <w:iCs/>
          <w:sz w:val="22"/>
          <w:szCs w:val="20"/>
        </w:rPr>
        <w:t xml:space="preserve">3.5. De la inscripción de participantes. </w:t>
      </w:r>
    </w:p>
    <w:p w14:paraId="2CD1E0BE" w14:textId="77777777" w:rsidR="003B763C" w:rsidRPr="009F6783" w:rsidRDefault="000D69E8" w:rsidP="003B4519">
      <w:pPr>
        <w:pStyle w:val="Default"/>
        <w:jc w:val="both"/>
        <w:rPr>
          <w:rFonts w:ascii="Calibri" w:eastAsia="Calibri" w:hAnsi="Calibri" w:cs="Calibri"/>
          <w:sz w:val="22"/>
          <w:szCs w:val="20"/>
        </w:rPr>
      </w:pPr>
      <w:r w:rsidRPr="009F6783">
        <w:rPr>
          <w:rFonts w:ascii="Calibri" w:eastAsia="Calibri" w:hAnsi="Calibri" w:cs="Calibri"/>
          <w:sz w:val="22"/>
          <w:szCs w:val="20"/>
        </w:rPr>
        <w:t xml:space="preserve">El plazo de inscripción de participantes y el lugar se fijará y publicitará oportunamente. </w:t>
      </w:r>
    </w:p>
    <w:p w14:paraId="0AA79AF7" w14:textId="77777777" w:rsidR="003B763C" w:rsidRPr="009F6783" w:rsidRDefault="003B763C" w:rsidP="003B4519">
      <w:pPr>
        <w:pStyle w:val="Default"/>
        <w:jc w:val="both"/>
        <w:rPr>
          <w:rFonts w:ascii="Calibri" w:eastAsia="Calibri" w:hAnsi="Calibri" w:cs="Calibri"/>
          <w:sz w:val="22"/>
          <w:szCs w:val="20"/>
        </w:rPr>
      </w:pPr>
    </w:p>
    <w:p w14:paraId="5AF0A336" w14:textId="77777777" w:rsidR="003B763C" w:rsidRPr="009F6783" w:rsidRDefault="000D69E8" w:rsidP="003B4519">
      <w:pPr>
        <w:pStyle w:val="Default"/>
        <w:jc w:val="both"/>
        <w:rPr>
          <w:rFonts w:ascii="Calibri" w:eastAsia="Calibri" w:hAnsi="Calibri" w:cs="Calibri"/>
          <w:b/>
          <w:bCs/>
          <w:i/>
          <w:iCs/>
          <w:sz w:val="22"/>
          <w:szCs w:val="20"/>
        </w:rPr>
      </w:pPr>
      <w:r w:rsidRPr="009F6783">
        <w:rPr>
          <w:rFonts w:ascii="Calibri" w:eastAsia="Calibri" w:hAnsi="Calibri" w:cs="Calibri"/>
          <w:b/>
          <w:bCs/>
          <w:i/>
          <w:iCs/>
          <w:sz w:val="22"/>
          <w:szCs w:val="20"/>
        </w:rPr>
        <w:t xml:space="preserve">3.6. De los equipos educativos. </w:t>
      </w:r>
    </w:p>
    <w:p w14:paraId="5CB23245" w14:textId="77777777" w:rsidR="002A0AEA" w:rsidRPr="009F6783" w:rsidRDefault="002A0AEA" w:rsidP="003B4519">
      <w:pPr>
        <w:pStyle w:val="Default"/>
        <w:jc w:val="both"/>
        <w:rPr>
          <w:rFonts w:ascii="Calibri" w:eastAsia="Calibri" w:hAnsi="Calibri" w:cs="Calibri"/>
          <w:sz w:val="22"/>
          <w:szCs w:val="20"/>
        </w:rPr>
      </w:pPr>
    </w:p>
    <w:p w14:paraId="3B3F713C" w14:textId="77777777" w:rsidR="00112514" w:rsidRPr="009F6783" w:rsidRDefault="002A0AEA" w:rsidP="00112514">
      <w:pPr>
        <w:pStyle w:val="Default"/>
        <w:jc w:val="both"/>
        <w:rPr>
          <w:rFonts w:ascii="Calibri" w:eastAsia="Calibri" w:hAnsi="Calibri" w:cs="Calibri"/>
          <w:sz w:val="22"/>
          <w:szCs w:val="20"/>
          <w:lang w:val="es-ES"/>
        </w:rPr>
      </w:pPr>
      <w:r w:rsidRPr="009F6783">
        <w:rPr>
          <w:rFonts w:ascii="Calibri" w:eastAsia="Calibri" w:hAnsi="Calibri" w:cs="Calibri"/>
          <w:sz w:val="22"/>
          <w:szCs w:val="20"/>
          <w:lang w:val="es-ES"/>
        </w:rPr>
        <w:t>El adjudicatario deberá disponer de personal suficiente para atender a los participantes teniendo en cuenta que permanecerá cada monitor o monitora con su grupo de convivencia durante toda la jornada.</w:t>
      </w:r>
    </w:p>
    <w:p w14:paraId="0BE7E16B" w14:textId="77777777" w:rsidR="00112514" w:rsidRPr="009F6783" w:rsidRDefault="00112514" w:rsidP="00112514">
      <w:pPr>
        <w:pStyle w:val="Default"/>
        <w:jc w:val="both"/>
        <w:rPr>
          <w:rFonts w:ascii="Calibri" w:eastAsia="Calibri" w:hAnsi="Calibri" w:cs="Calibri"/>
          <w:sz w:val="22"/>
          <w:szCs w:val="20"/>
          <w:lang w:val="es-ES"/>
        </w:rPr>
      </w:pPr>
    </w:p>
    <w:p w14:paraId="59BF7872" w14:textId="77777777" w:rsidR="00112514" w:rsidRPr="009F6783" w:rsidRDefault="00112514" w:rsidP="00112514">
      <w:pPr>
        <w:pStyle w:val="Default"/>
        <w:jc w:val="both"/>
        <w:rPr>
          <w:rFonts w:ascii="Calibri" w:eastAsia="Calibri" w:hAnsi="Calibri" w:cs="Calibri"/>
          <w:sz w:val="22"/>
          <w:szCs w:val="20"/>
          <w:lang w:val="es-ES"/>
        </w:rPr>
      </w:pPr>
      <w:r w:rsidRPr="009F6783">
        <w:rPr>
          <w:rFonts w:ascii="Calibri" w:eastAsia="Calibri" w:hAnsi="Calibri" w:cs="Calibri"/>
          <w:b/>
          <w:sz w:val="22"/>
          <w:szCs w:val="20"/>
        </w:rPr>
        <w:t xml:space="preserve">EQUIPO EDUCATIVO: </w:t>
      </w:r>
      <w:r w:rsidRPr="009F6783">
        <w:rPr>
          <w:rFonts w:ascii="Calibri" w:eastAsia="Calibri" w:hAnsi="Calibri" w:cs="Calibri"/>
          <w:b/>
          <w:i/>
          <w:szCs w:val="20"/>
          <w:u w:val="single"/>
        </w:rPr>
        <w:t>TRES (3) MONITORES</w:t>
      </w:r>
      <w:r w:rsidR="009F6783" w:rsidRPr="009F6783">
        <w:rPr>
          <w:rFonts w:ascii="Calibri" w:eastAsia="Calibri" w:hAnsi="Calibri" w:cs="Calibri"/>
          <w:b/>
          <w:i/>
          <w:szCs w:val="20"/>
          <w:u w:val="single"/>
        </w:rPr>
        <w:t xml:space="preserve"> O MONITORAS</w:t>
      </w:r>
      <w:r w:rsidRPr="009F6783">
        <w:rPr>
          <w:rFonts w:ascii="Calibri" w:eastAsia="Calibri" w:hAnsi="Calibri" w:cs="Calibri"/>
          <w:b/>
          <w:i/>
          <w:szCs w:val="20"/>
          <w:u w:val="single"/>
        </w:rPr>
        <w:t xml:space="preserve"> DE OCIO Y TIEMPO LIBRE Y/O ANIMACIÓN SOCIOCULTURAL será la titulación mínima requerida</w:t>
      </w:r>
      <w:r w:rsidRPr="009F6783">
        <w:rPr>
          <w:rFonts w:ascii="Calibri" w:eastAsia="Calibri" w:hAnsi="Calibri" w:cs="Calibri"/>
          <w:b/>
          <w:i/>
          <w:szCs w:val="20"/>
        </w:rPr>
        <w:t xml:space="preserve"> </w:t>
      </w:r>
      <w:r w:rsidRPr="009F6783">
        <w:rPr>
          <w:rFonts w:ascii="Calibri" w:eastAsia="Calibri" w:hAnsi="Calibri" w:cs="Calibri"/>
          <w:szCs w:val="20"/>
        </w:rPr>
        <w:t>(equivalente o superior).</w:t>
      </w:r>
    </w:p>
    <w:p w14:paraId="217C9E8F" w14:textId="77777777" w:rsidR="00112514" w:rsidRPr="009F6783" w:rsidRDefault="00112514" w:rsidP="003B4519">
      <w:pPr>
        <w:pStyle w:val="Default"/>
        <w:jc w:val="both"/>
        <w:rPr>
          <w:rFonts w:ascii="Calibri" w:eastAsia="Calibri" w:hAnsi="Calibri" w:cs="Calibri"/>
          <w:sz w:val="22"/>
          <w:szCs w:val="20"/>
          <w:lang w:val="es-ES"/>
        </w:rPr>
      </w:pPr>
    </w:p>
    <w:p w14:paraId="44DB9211" w14:textId="482186F8" w:rsidR="002A0AEA" w:rsidRPr="009F6783" w:rsidRDefault="00112514" w:rsidP="003B4519">
      <w:pPr>
        <w:pStyle w:val="Default"/>
        <w:jc w:val="both"/>
        <w:rPr>
          <w:rFonts w:ascii="Calibri" w:eastAsia="Calibri" w:hAnsi="Calibri" w:cs="Calibri"/>
          <w:sz w:val="22"/>
          <w:szCs w:val="20"/>
          <w:lang w:val="es-ES"/>
        </w:rPr>
      </w:pPr>
      <w:r w:rsidRPr="009F6783">
        <w:rPr>
          <w:rFonts w:ascii="Calibri" w:eastAsia="Calibri" w:hAnsi="Calibri" w:cs="Calibri"/>
          <w:sz w:val="22"/>
          <w:szCs w:val="20"/>
          <w:lang w:val="es-ES"/>
        </w:rPr>
        <w:t xml:space="preserve">Lo formarán </w:t>
      </w:r>
      <w:r w:rsidRPr="009F6783">
        <w:rPr>
          <w:rFonts w:ascii="Calibri" w:eastAsia="Calibri" w:hAnsi="Calibri" w:cs="Calibri"/>
          <w:b/>
          <w:szCs w:val="20"/>
          <w:lang w:val="es-ES"/>
        </w:rPr>
        <w:t>3 MONITORES</w:t>
      </w:r>
      <w:r w:rsidR="009F6783" w:rsidRPr="009F6783">
        <w:rPr>
          <w:rFonts w:ascii="Calibri" w:eastAsia="Calibri" w:hAnsi="Calibri" w:cs="Calibri"/>
          <w:b/>
          <w:szCs w:val="20"/>
          <w:lang w:val="es-ES"/>
        </w:rPr>
        <w:t xml:space="preserve"> O MONITORAS</w:t>
      </w:r>
      <w:r w:rsidRPr="009F6783">
        <w:rPr>
          <w:rFonts w:ascii="Calibri" w:eastAsia="Calibri" w:hAnsi="Calibri" w:cs="Calibri"/>
          <w:b/>
          <w:szCs w:val="20"/>
          <w:lang w:val="es-ES"/>
        </w:rPr>
        <w:t xml:space="preserve"> a un ratio de 1</w:t>
      </w:r>
      <w:r w:rsidR="00922368">
        <w:rPr>
          <w:rFonts w:ascii="Calibri" w:eastAsia="Calibri" w:hAnsi="Calibri" w:cs="Calibri"/>
          <w:b/>
          <w:szCs w:val="20"/>
          <w:lang w:val="es-ES"/>
        </w:rPr>
        <w:t>5</w:t>
      </w:r>
      <w:r w:rsidRPr="009F6783">
        <w:rPr>
          <w:rFonts w:ascii="Calibri" w:eastAsia="Calibri" w:hAnsi="Calibri" w:cs="Calibri"/>
          <w:b/>
          <w:szCs w:val="20"/>
          <w:lang w:val="es-ES"/>
        </w:rPr>
        <w:t xml:space="preserve"> niños por monitor/monitora. </w:t>
      </w:r>
    </w:p>
    <w:p w14:paraId="367F5FE8" w14:textId="77777777" w:rsidR="00112514" w:rsidRPr="009F6783" w:rsidRDefault="00112514" w:rsidP="003B4519">
      <w:pPr>
        <w:pStyle w:val="Default"/>
        <w:jc w:val="both"/>
        <w:rPr>
          <w:rFonts w:ascii="Calibri" w:eastAsia="Calibri" w:hAnsi="Calibri" w:cs="Calibri"/>
          <w:sz w:val="22"/>
          <w:szCs w:val="20"/>
          <w:lang w:val="es-ES"/>
        </w:rPr>
      </w:pPr>
    </w:p>
    <w:p w14:paraId="4F8F16EE" w14:textId="77777777" w:rsidR="002A0AEA" w:rsidRPr="009F6783" w:rsidRDefault="002A0AEA" w:rsidP="003B4519">
      <w:pPr>
        <w:pStyle w:val="Default"/>
        <w:jc w:val="both"/>
        <w:rPr>
          <w:rFonts w:ascii="Calibri" w:eastAsia="Calibri" w:hAnsi="Calibri" w:cs="Calibri"/>
          <w:b/>
          <w:sz w:val="22"/>
          <w:szCs w:val="20"/>
          <w:u w:val="single"/>
          <w:lang w:val="es-ES"/>
        </w:rPr>
      </w:pPr>
      <w:r w:rsidRPr="009F6783">
        <w:rPr>
          <w:rFonts w:ascii="Calibri" w:eastAsia="Calibri" w:hAnsi="Calibri" w:cs="Calibri"/>
          <w:b/>
          <w:sz w:val="22"/>
          <w:szCs w:val="20"/>
          <w:u w:val="single"/>
          <w:lang w:val="es-ES"/>
        </w:rPr>
        <w:t>Cualificación profesional:</w:t>
      </w:r>
    </w:p>
    <w:p w14:paraId="3F6F8586" w14:textId="77777777" w:rsidR="002A0AEA" w:rsidRPr="009F6783" w:rsidRDefault="002A0AEA" w:rsidP="003B4519">
      <w:pPr>
        <w:pStyle w:val="Default"/>
        <w:jc w:val="both"/>
        <w:rPr>
          <w:rFonts w:ascii="Calibri" w:eastAsia="Calibri" w:hAnsi="Calibri" w:cs="Calibri"/>
          <w:b/>
          <w:sz w:val="22"/>
          <w:szCs w:val="20"/>
          <w:u w:val="single"/>
          <w:lang w:val="es-ES"/>
        </w:rPr>
      </w:pPr>
    </w:p>
    <w:p w14:paraId="34623016" w14:textId="77777777" w:rsidR="008C63B8" w:rsidRPr="009F6783" w:rsidRDefault="002A0AEA" w:rsidP="003B4519">
      <w:pPr>
        <w:pStyle w:val="Default"/>
        <w:jc w:val="both"/>
        <w:rPr>
          <w:rFonts w:ascii="Calibri" w:eastAsia="Calibri" w:hAnsi="Calibri" w:cs="Calibri"/>
          <w:sz w:val="22"/>
          <w:szCs w:val="20"/>
          <w:lang w:val="es-ES"/>
        </w:rPr>
      </w:pPr>
      <w:r w:rsidRPr="009F6783">
        <w:rPr>
          <w:rFonts w:ascii="Calibri" w:eastAsia="Calibri" w:hAnsi="Calibri" w:cs="Calibri"/>
          <w:b/>
          <w:sz w:val="22"/>
          <w:szCs w:val="20"/>
          <w:lang w:val="es-ES"/>
        </w:rPr>
        <w:t>-Monitores y monitoras:</w:t>
      </w:r>
      <w:r w:rsidRPr="009F6783">
        <w:rPr>
          <w:rFonts w:ascii="Calibri" w:eastAsia="Calibri" w:hAnsi="Calibri" w:cs="Calibri"/>
          <w:sz w:val="22"/>
          <w:szCs w:val="20"/>
          <w:lang w:val="es-ES"/>
        </w:rPr>
        <w:t xml:space="preserve"> </w:t>
      </w:r>
      <w:r w:rsidR="008C63B8" w:rsidRPr="009F6783">
        <w:rPr>
          <w:rFonts w:ascii="Calibri" w:eastAsia="Calibri" w:hAnsi="Calibri" w:cs="Calibri"/>
          <w:sz w:val="22"/>
          <w:szCs w:val="20"/>
          <w:lang w:val="es-ES"/>
        </w:rPr>
        <w:t xml:space="preserve">Nivel de titulación </w:t>
      </w:r>
      <w:r w:rsidR="008C63B8" w:rsidRPr="009F6783">
        <w:rPr>
          <w:rFonts w:ascii="Calibri" w:eastAsia="Calibri" w:hAnsi="Calibri" w:cs="Calibri"/>
          <w:b/>
          <w:i/>
          <w:sz w:val="22"/>
          <w:szCs w:val="20"/>
          <w:lang w:val="es-ES"/>
        </w:rPr>
        <w:t>mínima exigida</w:t>
      </w:r>
      <w:r w:rsidR="008C63B8" w:rsidRPr="009F6783">
        <w:rPr>
          <w:rFonts w:ascii="Calibri" w:eastAsia="Calibri" w:hAnsi="Calibri" w:cs="Calibri"/>
          <w:sz w:val="22"/>
          <w:szCs w:val="20"/>
          <w:lang w:val="es-ES"/>
        </w:rPr>
        <w:t xml:space="preserve"> Curso de monitor o monitora de ocio y tiempo libre y/o animación sociocultural.</w:t>
      </w:r>
    </w:p>
    <w:p w14:paraId="35DB7DA1" w14:textId="77777777" w:rsidR="008C63B8" w:rsidRPr="009F6783" w:rsidRDefault="008C63B8" w:rsidP="003B4519">
      <w:pPr>
        <w:pStyle w:val="Default"/>
        <w:jc w:val="both"/>
        <w:rPr>
          <w:rFonts w:ascii="Calibri" w:eastAsia="Calibri" w:hAnsi="Calibri" w:cs="Calibri"/>
          <w:sz w:val="22"/>
          <w:szCs w:val="20"/>
          <w:lang w:val="es-ES"/>
        </w:rPr>
      </w:pPr>
    </w:p>
    <w:p w14:paraId="406F67D3" w14:textId="77777777" w:rsidR="002A0AEA" w:rsidRPr="009F6783" w:rsidRDefault="002A0AEA" w:rsidP="003B4519">
      <w:pPr>
        <w:pStyle w:val="Default"/>
        <w:jc w:val="both"/>
        <w:rPr>
          <w:rFonts w:ascii="Calibri" w:eastAsia="Calibri" w:hAnsi="Calibri" w:cs="Calibri"/>
          <w:b/>
          <w:i/>
          <w:sz w:val="22"/>
          <w:szCs w:val="20"/>
          <w:u w:val="single"/>
          <w:lang w:val="es-ES"/>
        </w:rPr>
      </w:pPr>
      <w:r w:rsidRPr="009F6783">
        <w:rPr>
          <w:rFonts w:ascii="Calibri" w:eastAsia="Calibri" w:hAnsi="Calibri" w:cs="Calibri"/>
          <w:b/>
          <w:i/>
          <w:sz w:val="22"/>
          <w:szCs w:val="20"/>
          <w:u w:val="single"/>
          <w:lang w:val="es-ES"/>
        </w:rPr>
        <w:t>El personal contratado tendrá que tener el certificado de Delitos de Naturaleza Sexual, que según la normativa española, es el certificado exigible que se expide para trabajar habitualmente con menores.</w:t>
      </w:r>
    </w:p>
    <w:p w14:paraId="0CEED76E" w14:textId="77777777" w:rsidR="002A0AEA" w:rsidRPr="009F6783" w:rsidRDefault="002A0AEA" w:rsidP="003B4519">
      <w:pPr>
        <w:pStyle w:val="Default"/>
        <w:jc w:val="both"/>
        <w:rPr>
          <w:rFonts w:ascii="Calibri" w:eastAsia="Calibri" w:hAnsi="Calibri" w:cs="Calibri"/>
          <w:b/>
          <w:bCs/>
          <w:i/>
          <w:iCs/>
          <w:sz w:val="22"/>
          <w:szCs w:val="20"/>
        </w:rPr>
      </w:pPr>
    </w:p>
    <w:p w14:paraId="41CB5F44" w14:textId="77777777" w:rsidR="000171E5" w:rsidRPr="009F6783" w:rsidRDefault="000171E5" w:rsidP="003B4519">
      <w:pPr>
        <w:pStyle w:val="Default"/>
        <w:jc w:val="both"/>
        <w:rPr>
          <w:rFonts w:ascii="Calibri" w:eastAsia="Calibri" w:hAnsi="Calibri" w:cs="Calibri"/>
          <w:sz w:val="22"/>
          <w:szCs w:val="20"/>
        </w:rPr>
      </w:pPr>
      <w:r w:rsidRPr="009F6783">
        <w:rPr>
          <w:rFonts w:ascii="Calibri" w:eastAsia="Calibri" w:hAnsi="Calibri" w:cs="Calibri"/>
          <w:sz w:val="22"/>
          <w:szCs w:val="20"/>
        </w:rPr>
        <w:t>Los monitores y monitoras dispondrán al menos de un chaleco o peto o cualquier otra equipación distintiva.</w:t>
      </w:r>
    </w:p>
    <w:p w14:paraId="32129868" w14:textId="77777777" w:rsidR="000171E5" w:rsidRPr="009F6783" w:rsidRDefault="000171E5" w:rsidP="003B4519">
      <w:pPr>
        <w:pStyle w:val="Default"/>
        <w:jc w:val="both"/>
        <w:rPr>
          <w:rFonts w:ascii="Calibri" w:eastAsia="Calibri" w:hAnsi="Calibri" w:cs="Calibri"/>
          <w:sz w:val="22"/>
          <w:szCs w:val="20"/>
        </w:rPr>
      </w:pPr>
      <w:r w:rsidRPr="009F6783">
        <w:rPr>
          <w:rFonts w:ascii="Calibri" w:eastAsia="Calibri" w:hAnsi="Calibri" w:cs="Calibri"/>
          <w:sz w:val="22"/>
          <w:szCs w:val="20"/>
        </w:rPr>
        <w:t xml:space="preserve">Asimismo llevarán visible una tarjeta identificativa que contendrá al menos la información siguiente: nombre y apellidos del monitor o monitora y grupo del que es responsable. </w:t>
      </w:r>
    </w:p>
    <w:p w14:paraId="0E6DAC6B" w14:textId="77777777" w:rsidR="000171E5" w:rsidRPr="009F6783" w:rsidRDefault="000171E5" w:rsidP="003B4519">
      <w:pPr>
        <w:pStyle w:val="Default"/>
        <w:jc w:val="both"/>
        <w:rPr>
          <w:rFonts w:ascii="Calibri" w:eastAsia="Calibri" w:hAnsi="Calibri" w:cs="Calibri"/>
          <w:sz w:val="22"/>
          <w:szCs w:val="20"/>
        </w:rPr>
      </w:pPr>
      <w:r w:rsidRPr="009F6783">
        <w:rPr>
          <w:rFonts w:ascii="Calibri" w:eastAsia="Calibri" w:hAnsi="Calibri" w:cs="Calibri"/>
          <w:sz w:val="22"/>
          <w:szCs w:val="20"/>
        </w:rPr>
        <w:t xml:space="preserve">La empresa adjudicataria asumirá los costes derivados de la relación de dependencia de dicho personal, así como todas las responsabilidades de los hechos susceptibles de producirlas, como de las relaciones con dicho personal, que en ningún caso se considerarán como personal municipal. </w:t>
      </w:r>
    </w:p>
    <w:p w14:paraId="207C4829" w14:textId="77777777" w:rsidR="000171E5" w:rsidRPr="009F6783" w:rsidRDefault="000171E5" w:rsidP="003B4519">
      <w:pPr>
        <w:pStyle w:val="Default"/>
        <w:jc w:val="both"/>
        <w:rPr>
          <w:rFonts w:ascii="Calibri" w:eastAsia="Calibri" w:hAnsi="Calibri" w:cs="Calibri"/>
          <w:sz w:val="22"/>
          <w:szCs w:val="20"/>
        </w:rPr>
      </w:pPr>
    </w:p>
    <w:p w14:paraId="5AE904B7" w14:textId="77777777" w:rsidR="000171E5" w:rsidRPr="009F6783" w:rsidRDefault="000171E5" w:rsidP="003B4519">
      <w:pPr>
        <w:pStyle w:val="Default"/>
        <w:jc w:val="both"/>
        <w:rPr>
          <w:rFonts w:ascii="Calibri" w:eastAsia="Calibri" w:hAnsi="Calibri" w:cs="Calibri"/>
          <w:sz w:val="22"/>
          <w:szCs w:val="20"/>
        </w:rPr>
      </w:pPr>
      <w:r w:rsidRPr="009F6783">
        <w:rPr>
          <w:rFonts w:ascii="Calibri" w:eastAsia="Calibri" w:hAnsi="Calibri" w:cs="Calibri"/>
          <w:sz w:val="22"/>
          <w:szCs w:val="20"/>
        </w:rPr>
        <w:t xml:space="preserve">En ningún supuesto el Ayuntamiento de Medio Cudeyo se subrogará en las relaciones contractuales entre el contratista y el personal de la entidad adjudicataria, ya sea por extinción de la sociedad, quiebra, suspensión de la misma o cualquier otra causa. </w:t>
      </w:r>
    </w:p>
    <w:p w14:paraId="3866C6AF" w14:textId="77777777" w:rsidR="000171E5" w:rsidRPr="009F6783" w:rsidRDefault="000171E5" w:rsidP="003B4519">
      <w:pPr>
        <w:pStyle w:val="Default"/>
        <w:jc w:val="both"/>
        <w:rPr>
          <w:rFonts w:ascii="Calibri" w:eastAsia="Calibri" w:hAnsi="Calibri" w:cs="Calibri"/>
          <w:b/>
          <w:bCs/>
          <w:i/>
          <w:iCs/>
          <w:sz w:val="22"/>
          <w:szCs w:val="20"/>
        </w:rPr>
      </w:pPr>
    </w:p>
    <w:p w14:paraId="59E0F81F" w14:textId="77777777" w:rsidR="000171E5" w:rsidRPr="009F6783" w:rsidRDefault="000171E5" w:rsidP="003B4519">
      <w:pPr>
        <w:pStyle w:val="Default"/>
        <w:jc w:val="both"/>
        <w:rPr>
          <w:rFonts w:ascii="Calibri" w:eastAsia="Calibri" w:hAnsi="Calibri" w:cs="Calibri"/>
          <w:b/>
          <w:bCs/>
          <w:i/>
          <w:iCs/>
          <w:szCs w:val="20"/>
        </w:rPr>
      </w:pPr>
      <w:r w:rsidRPr="009F6783">
        <w:rPr>
          <w:rFonts w:ascii="Calibri" w:eastAsia="Calibri" w:hAnsi="Calibri" w:cs="Calibri"/>
          <w:b/>
          <w:bCs/>
          <w:i/>
          <w:iCs/>
          <w:szCs w:val="20"/>
        </w:rPr>
        <w:t xml:space="preserve">CUARTA. FUNCIONAMIENTO DEL SERVICIO. </w:t>
      </w:r>
    </w:p>
    <w:p w14:paraId="269BA138" w14:textId="77777777" w:rsidR="000171E5" w:rsidRPr="009F6783" w:rsidRDefault="000171E5" w:rsidP="003B4519">
      <w:pPr>
        <w:pStyle w:val="Default"/>
        <w:jc w:val="both"/>
        <w:rPr>
          <w:rFonts w:ascii="Calibri" w:eastAsia="Calibri" w:hAnsi="Calibri" w:cs="Calibri"/>
          <w:b/>
          <w:sz w:val="22"/>
          <w:szCs w:val="20"/>
          <w:u w:val="single"/>
          <w:lang w:val="es-ES"/>
        </w:rPr>
      </w:pPr>
    </w:p>
    <w:p w14:paraId="3B84A0A9" w14:textId="77777777" w:rsidR="000171E5" w:rsidRPr="009F6783" w:rsidRDefault="000171E5" w:rsidP="003B4519">
      <w:pPr>
        <w:pStyle w:val="Default"/>
        <w:jc w:val="both"/>
        <w:rPr>
          <w:rFonts w:ascii="Calibri" w:eastAsia="Calibri" w:hAnsi="Calibri" w:cs="Calibri"/>
          <w:sz w:val="22"/>
          <w:szCs w:val="20"/>
        </w:rPr>
      </w:pPr>
      <w:r w:rsidRPr="009F6783">
        <w:rPr>
          <w:rFonts w:ascii="Calibri" w:eastAsia="Calibri" w:hAnsi="Calibri" w:cs="Calibri"/>
          <w:b/>
          <w:bCs/>
          <w:i/>
          <w:iCs/>
          <w:sz w:val="22"/>
          <w:szCs w:val="20"/>
        </w:rPr>
        <w:t xml:space="preserve">4.1. De las Actividades a desarrollar. </w:t>
      </w:r>
    </w:p>
    <w:p w14:paraId="6A143986" w14:textId="77777777" w:rsidR="000171E5" w:rsidRPr="009F6783" w:rsidRDefault="00112514" w:rsidP="003B4519">
      <w:pPr>
        <w:pStyle w:val="Default"/>
        <w:jc w:val="both"/>
        <w:rPr>
          <w:rFonts w:ascii="Calibri" w:eastAsia="Calibri" w:hAnsi="Calibri" w:cs="Calibri"/>
          <w:b/>
          <w:i/>
          <w:sz w:val="22"/>
          <w:szCs w:val="20"/>
        </w:rPr>
      </w:pPr>
      <w:r w:rsidRPr="009F6783">
        <w:rPr>
          <w:rFonts w:ascii="Calibri" w:eastAsia="Calibri" w:hAnsi="Calibri" w:cs="Calibri"/>
          <w:b/>
          <w:i/>
          <w:sz w:val="22"/>
          <w:szCs w:val="20"/>
        </w:rPr>
        <w:t>Acogida y acompañamiento.</w:t>
      </w:r>
    </w:p>
    <w:p w14:paraId="24EFCA7C" w14:textId="77777777" w:rsidR="00112514" w:rsidRPr="009F6783" w:rsidRDefault="00112514" w:rsidP="003B4519">
      <w:pPr>
        <w:pStyle w:val="Default"/>
        <w:jc w:val="both"/>
        <w:rPr>
          <w:rFonts w:ascii="Calibri" w:eastAsia="Calibri" w:hAnsi="Calibri" w:cs="Calibri"/>
          <w:sz w:val="22"/>
          <w:szCs w:val="20"/>
        </w:rPr>
      </w:pPr>
      <w:r w:rsidRPr="009F6783">
        <w:rPr>
          <w:rFonts w:ascii="Calibri" w:eastAsia="Calibri" w:hAnsi="Calibri" w:cs="Calibri"/>
          <w:b/>
          <w:i/>
          <w:sz w:val="22"/>
          <w:szCs w:val="20"/>
        </w:rPr>
        <w:t>Actividades en torno a juegos y dinámicas de grupo</w:t>
      </w:r>
      <w:r w:rsidRPr="009F6783">
        <w:rPr>
          <w:rFonts w:ascii="Calibri" w:eastAsia="Calibri" w:hAnsi="Calibri" w:cs="Calibri"/>
          <w:sz w:val="22"/>
          <w:szCs w:val="20"/>
        </w:rPr>
        <w:t xml:space="preserve"> que respeten las medidas higiénicas sanitarias frente al COVID 19.</w:t>
      </w:r>
    </w:p>
    <w:p w14:paraId="1E37B3BE" w14:textId="77777777" w:rsidR="000171E5" w:rsidRPr="009F6783" w:rsidRDefault="000171E5" w:rsidP="003B4519">
      <w:pPr>
        <w:pStyle w:val="Default"/>
        <w:jc w:val="both"/>
        <w:rPr>
          <w:rFonts w:ascii="Calibri" w:eastAsia="Calibri" w:hAnsi="Calibri" w:cs="Calibri"/>
          <w:b/>
          <w:sz w:val="22"/>
          <w:szCs w:val="20"/>
          <w:u w:val="single"/>
          <w:lang w:val="es-ES"/>
        </w:rPr>
      </w:pPr>
    </w:p>
    <w:p w14:paraId="59F73871" w14:textId="77777777" w:rsidR="000171E5" w:rsidRPr="009F6783" w:rsidRDefault="000171E5" w:rsidP="003B4519">
      <w:pPr>
        <w:pStyle w:val="Default"/>
        <w:jc w:val="both"/>
        <w:rPr>
          <w:rFonts w:ascii="Calibri" w:eastAsia="Calibri" w:hAnsi="Calibri" w:cs="Calibri"/>
          <w:sz w:val="22"/>
          <w:szCs w:val="20"/>
        </w:rPr>
      </w:pPr>
      <w:r w:rsidRPr="009F6783">
        <w:rPr>
          <w:rFonts w:ascii="Calibri" w:eastAsia="Calibri" w:hAnsi="Calibri" w:cs="Calibri"/>
          <w:b/>
          <w:bCs/>
          <w:i/>
          <w:iCs/>
          <w:sz w:val="22"/>
          <w:szCs w:val="20"/>
        </w:rPr>
        <w:t xml:space="preserve">4.2. De los Medios Materiales disponibles. </w:t>
      </w:r>
    </w:p>
    <w:p w14:paraId="7C3D3EA2" w14:textId="77777777" w:rsidR="000171E5" w:rsidRPr="009F6783" w:rsidRDefault="000171E5" w:rsidP="003B4519">
      <w:pPr>
        <w:pStyle w:val="Default"/>
        <w:jc w:val="both"/>
        <w:rPr>
          <w:rFonts w:ascii="Calibri" w:eastAsia="Calibri" w:hAnsi="Calibri" w:cs="Calibri"/>
          <w:b/>
          <w:sz w:val="22"/>
          <w:szCs w:val="20"/>
          <w:u w:val="single"/>
          <w:lang w:val="es-ES"/>
        </w:rPr>
      </w:pPr>
    </w:p>
    <w:p w14:paraId="5498C928" w14:textId="77777777" w:rsidR="000171E5" w:rsidRPr="009F6783" w:rsidRDefault="000171E5" w:rsidP="003B4519">
      <w:pPr>
        <w:pStyle w:val="Default"/>
        <w:jc w:val="both"/>
        <w:rPr>
          <w:rFonts w:ascii="Calibri" w:eastAsia="Calibri" w:hAnsi="Calibri" w:cs="Calibri"/>
          <w:sz w:val="22"/>
          <w:szCs w:val="20"/>
          <w:lang w:val="es-ES"/>
        </w:rPr>
      </w:pPr>
      <w:r w:rsidRPr="009F6783">
        <w:rPr>
          <w:rFonts w:ascii="Calibri" w:eastAsia="Calibri" w:hAnsi="Calibri" w:cs="Calibri"/>
          <w:sz w:val="22"/>
          <w:szCs w:val="20"/>
          <w:lang w:val="es-ES"/>
        </w:rPr>
        <w:lastRenderedPageBreak/>
        <w:t>La empresa adjudicataria aportara los materiales necesarios para la realización y desarrollo de las actividades, la comunicación con la concejalía.</w:t>
      </w:r>
    </w:p>
    <w:p w14:paraId="0469EA90" w14:textId="77777777" w:rsidR="000171E5" w:rsidRPr="009F6783" w:rsidRDefault="000171E5" w:rsidP="003B4519">
      <w:pPr>
        <w:pStyle w:val="Default"/>
        <w:jc w:val="both"/>
        <w:rPr>
          <w:rFonts w:ascii="Calibri" w:eastAsia="Calibri" w:hAnsi="Calibri" w:cs="Calibri"/>
          <w:sz w:val="22"/>
          <w:szCs w:val="20"/>
          <w:lang w:val="es-ES"/>
        </w:rPr>
      </w:pPr>
      <w:r w:rsidRPr="009F6783">
        <w:rPr>
          <w:rFonts w:ascii="Calibri" w:eastAsia="Calibri" w:hAnsi="Calibri" w:cs="Calibri"/>
          <w:sz w:val="22"/>
          <w:szCs w:val="20"/>
          <w:lang w:val="es-ES"/>
        </w:rPr>
        <w:t xml:space="preserve">Contará además con el material necesario para las medidas de protección propias de sus trabajadores o trabajadoras (mascarillas FFP2, geles hidroalcohólicos,…) </w:t>
      </w:r>
    </w:p>
    <w:p w14:paraId="6E58406B" w14:textId="77777777" w:rsidR="000171E5" w:rsidRPr="009F6783" w:rsidRDefault="000171E5" w:rsidP="003B4519">
      <w:pPr>
        <w:pStyle w:val="Default"/>
        <w:jc w:val="both"/>
        <w:rPr>
          <w:rFonts w:ascii="Calibri" w:eastAsia="Calibri" w:hAnsi="Calibri" w:cs="Calibri"/>
          <w:sz w:val="22"/>
          <w:szCs w:val="20"/>
          <w:lang w:val="es-ES"/>
        </w:rPr>
      </w:pPr>
    </w:p>
    <w:p w14:paraId="4AAC4C38" w14:textId="77777777" w:rsidR="000171E5" w:rsidRPr="009F6783" w:rsidRDefault="000171E5" w:rsidP="003B4519">
      <w:pPr>
        <w:pStyle w:val="Default"/>
        <w:jc w:val="both"/>
        <w:rPr>
          <w:rFonts w:ascii="Calibri" w:eastAsia="Calibri" w:hAnsi="Calibri" w:cs="Calibri"/>
          <w:sz w:val="22"/>
          <w:szCs w:val="20"/>
          <w:lang w:val="es-ES"/>
        </w:rPr>
      </w:pPr>
      <w:r w:rsidRPr="009F6783">
        <w:rPr>
          <w:rFonts w:ascii="Calibri" w:eastAsia="Calibri" w:hAnsi="Calibri" w:cs="Calibri"/>
          <w:sz w:val="22"/>
          <w:szCs w:val="20"/>
          <w:lang w:val="es-ES"/>
        </w:rPr>
        <w:t>De las medidas para niñ@s y limpieza y desinfección de los espacios se ocupará el Ayuntamiento.</w:t>
      </w:r>
    </w:p>
    <w:p w14:paraId="4EF4EA38" w14:textId="77777777" w:rsidR="000171E5" w:rsidRPr="009F6783" w:rsidRDefault="000171E5" w:rsidP="003B4519">
      <w:pPr>
        <w:pStyle w:val="Default"/>
        <w:jc w:val="both"/>
        <w:rPr>
          <w:rFonts w:ascii="Calibri" w:eastAsia="Calibri" w:hAnsi="Calibri" w:cs="Calibri"/>
          <w:b/>
          <w:bCs/>
          <w:i/>
          <w:iCs/>
          <w:sz w:val="22"/>
          <w:szCs w:val="20"/>
        </w:rPr>
      </w:pPr>
    </w:p>
    <w:p w14:paraId="7C161360" w14:textId="77777777" w:rsidR="000171E5" w:rsidRPr="009F6783" w:rsidRDefault="000171E5" w:rsidP="003B4519">
      <w:pPr>
        <w:pStyle w:val="Default"/>
        <w:jc w:val="both"/>
        <w:rPr>
          <w:rFonts w:ascii="Calibri" w:eastAsia="Calibri" w:hAnsi="Calibri" w:cs="Calibri"/>
          <w:sz w:val="22"/>
          <w:szCs w:val="20"/>
        </w:rPr>
      </w:pPr>
      <w:r w:rsidRPr="009F6783">
        <w:rPr>
          <w:rFonts w:ascii="Calibri" w:eastAsia="Calibri" w:hAnsi="Calibri" w:cs="Calibri"/>
          <w:b/>
          <w:bCs/>
          <w:i/>
          <w:iCs/>
          <w:sz w:val="22"/>
          <w:szCs w:val="20"/>
        </w:rPr>
        <w:t xml:space="preserve">4.3. De la información a los responsables familiares. </w:t>
      </w:r>
    </w:p>
    <w:p w14:paraId="75F241E8" w14:textId="77777777" w:rsidR="000171E5" w:rsidRPr="009F6783" w:rsidRDefault="000171E5" w:rsidP="003B4519">
      <w:pPr>
        <w:pStyle w:val="Default"/>
        <w:jc w:val="both"/>
        <w:rPr>
          <w:rFonts w:ascii="Calibri" w:eastAsia="Calibri" w:hAnsi="Calibri" w:cs="Calibri"/>
          <w:sz w:val="22"/>
          <w:szCs w:val="20"/>
          <w:lang w:val="es-ES"/>
        </w:rPr>
      </w:pPr>
      <w:r w:rsidRPr="009F6783">
        <w:rPr>
          <w:rFonts w:ascii="Calibri" w:eastAsia="Calibri" w:hAnsi="Calibri" w:cs="Calibri"/>
          <w:sz w:val="22"/>
          <w:szCs w:val="20"/>
          <w:lang w:val="es-ES"/>
        </w:rPr>
        <w:t>Toda información a las familias se realizará de forma conjunta y coordinada con la concejalía.</w:t>
      </w:r>
    </w:p>
    <w:p w14:paraId="69D7612E" w14:textId="77777777" w:rsidR="000171E5" w:rsidRPr="009F6783" w:rsidRDefault="000171E5" w:rsidP="003B4519">
      <w:pPr>
        <w:pStyle w:val="Default"/>
        <w:jc w:val="both"/>
        <w:rPr>
          <w:rFonts w:ascii="Calibri" w:eastAsia="Calibri" w:hAnsi="Calibri" w:cs="Calibri"/>
          <w:sz w:val="22"/>
          <w:szCs w:val="20"/>
          <w:u w:val="single"/>
          <w:lang w:val="es-ES"/>
        </w:rPr>
      </w:pPr>
    </w:p>
    <w:p w14:paraId="06B82451" w14:textId="77777777" w:rsidR="000171E5" w:rsidRPr="009F6783" w:rsidRDefault="000171E5" w:rsidP="003B4519">
      <w:pPr>
        <w:pStyle w:val="Default"/>
        <w:jc w:val="both"/>
        <w:rPr>
          <w:rFonts w:ascii="Calibri" w:eastAsia="Calibri" w:hAnsi="Calibri" w:cs="Calibri"/>
          <w:sz w:val="22"/>
          <w:szCs w:val="20"/>
        </w:rPr>
      </w:pPr>
      <w:r w:rsidRPr="009F6783">
        <w:rPr>
          <w:rFonts w:ascii="Calibri" w:eastAsia="Calibri" w:hAnsi="Calibri" w:cs="Calibri"/>
          <w:b/>
          <w:bCs/>
          <w:i/>
          <w:iCs/>
          <w:sz w:val="22"/>
          <w:szCs w:val="20"/>
        </w:rPr>
        <w:t xml:space="preserve">4.4. De los seguros. </w:t>
      </w:r>
    </w:p>
    <w:p w14:paraId="6155DB8A" w14:textId="77777777" w:rsidR="000171E5" w:rsidRPr="009F6783" w:rsidRDefault="000171E5" w:rsidP="003B4519">
      <w:pPr>
        <w:pStyle w:val="Default"/>
        <w:jc w:val="both"/>
        <w:rPr>
          <w:rFonts w:ascii="Calibri" w:eastAsia="Calibri" w:hAnsi="Calibri" w:cs="Calibri"/>
          <w:sz w:val="22"/>
          <w:szCs w:val="20"/>
        </w:rPr>
      </w:pPr>
      <w:r w:rsidRPr="009F6783">
        <w:rPr>
          <w:rFonts w:ascii="Calibri" w:eastAsia="Calibri" w:hAnsi="Calibri" w:cs="Calibri"/>
          <w:sz w:val="22"/>
          <w:szCs w:val="20"/>
        </w:rPr>
        <w:t>La entidad adjudicataria deberá suscribir, a su cargo, una PÓLIZA DE SEGUROS que cubra la Responsabilidad Civil y Accidentes a terceros por todos los accidentes, daños o perjuicios que pudieran ocurrir ocasionados por los trabajos que se realicen como consecuencia de la prestación del servicio.</w:t>
      </w:r>
    </w:p>
    <w:p w14:paraId="35D42C1A" w14:textId="77777777" w:rsidR="000171E5" w:rsidRPr="009F6783" w:rsidRDefault="000171E5" w:rsidP="003B4519">
      <w:pPr>
        <w:pStyle w:val="Default"/>
        <w:jc w:val="both"/>
        <w:rPr>
          <w:rFonts w:ascii="Calibri" w:eastAsia="Calibri" w:hAnsi="Calibri" w:cs="Calibri"/>
          <w:sz w:val="22"/>
          <w:szCs w:val="20"/>
          <w:u w:val="single"/>
          <w:lang w:val="es-ES"/>
        </w:rPr>
      </w:pPr>
    </w:p>
    <w:p w14:paraId="28A8108C" w14:textId="77777777" w:rsidR="000171E5" w:rsidRPr="009F6783" w:rsidRDefault="000171E5" w:rsidP="003B4519">
      <w:pPr>
        <w:pStyle w:val="Default"/>
        <w:jc w:val="both"/>
        <w:rPr>
          <w:rFonts w:ascii="Calibri" w:eastAsia="Calibri" w:hAnsi="Calibri" w:cs="Calibri"/>
          <w:b/>
          <w:bCs/>
          <w:i/>
          <w:iCs/>
          <w:szCs w:val="20"/>
        </w:rPr>
      </w:pPr>
      <w:r w:rsidRPr="009F6783">
        <w:rPr>
          <w:rFonts w:ascii="Calibri" w:eastAsia="Calibri" w:hAnsi="Calibri" w:cs="Calibri"/>
          <w:b/>
          <w:bCs/>
          <w:i/>
          <w:iCs/>
          <w:szCs w:val="20"/>
        </w:rPr>
        <w:t>QUINTA. CONDICIONES PARA CONCURRIR A LA ADJUDICACIÓN.</w:t>
      </w:r>
    </w:p>
    <w:p w14:paraId="528F8FA5" w14:textId="77777777" w:rsidR="000171E5" w:rsidRPr="009F6783" w:rsidRDefault="000171E5" w:rsidP="000171E5">
      <w:pPr>
        <w:pStyle w:val="Default"/>
        <w:jc w:val="both"/>
        <w:rPr>
          <w:rFonts w:ascii="Calibri" w:eastAsia="Calibri" w:hAnsi="Calibri" w:cs="Calibri"/>
          <w:b/>
          <w:bCs/>
          <w:i/>
          <w:iCs/>
          <w:sz w:val="22"/>
          <w:szCs w:val="20"/>
        </w:rPr>
      </w:pPr>
      <w:r w:rsidRPr="009F6783">
        <w:rPr>
          <w:rFonts w:ascii="Calibri" w:eastAsia="Calibri" w:hAnsi="Calibri" w:cs="Calibri"/>
          <w:sz w:val="22"/>
          <w:szCs w:val="20"/>
        </w:rPr>
        <w:t xml:space="preserve">Para concurrir a la adjudicación, los licitadores deberán presentar además de la documentación que se relaciona en la parte administrativa la que acredite los criterios de valoración, y entre éstos en concreto la siguiente: </w:t>
      </w:r>
    </w:p>
    <w:p w14:paraId="68867D0A" w14:textId="77777777" w:rsidR="000171E5" w:rsidRPr="009F6783" w:rsidRDefault="000171E5" w:rsidP="000171E5">
      <w:pPr>
        <w:pStyle w:val="Default"/>
        <w:jc w:val="both"/>
        <w:rPr>
          <w:rFonts w:ascii="Calibri" w:eastAsia="Calibri" w:hAnsi="Calibri" w:cs="Calibri"/>
          <w:sz w:val="22"/>
          <w:szCs w:val="20"/>
        </w:rPr>
      </w:pPr>
    </w:p>
    <w:p w14:paraId="0A77C925" w14:textId="77777777" w:rsidR="000171E5" w:rsidRPr="009F6783" w:rsidRDefault="000171E5" w:rsidP="000171E5">
      <w:pPr>
        <w:pStyle w:val="Default"/>
        <w:jc w:val="both"/>
        <w:rPr>
          <w:rFonts w:ascii="Calibri" w:eastAsia="Calibri" w:hAnsi="Calibri" w:cs="Calibri"/>
          <w:b/>
          <w:bCs/>
          <w:i/>
          <w:iCs/>
          <w:szCs w:val="20"/>
          <w:u w:val="single"/>
        </w:rPr>
      </w:pPr>
      <w:r w:rsidRPr="009F6783">
        <w:rPr>
          <w:rFonts w:ascii="Calibri" w:eastAsia="Calibri" w:hAnsi="Calibri" w:cs="Calibri"/>
          <w:b/>
          <w:bCs/>
          <w:i/>
          <w:iCs/>
          <w:szCs w:val="20"/>
          <w:u w:val="single"/>
        </w:rPr>
        <w:t xml:space="preserve">Proyecto de gestión del </w:t>
      </w:r>
      <w:r w:rsidR="008C63B8" w:rsidRPr="009F6783">
        <w:rPr>
          <w:rFonts w:ascii="Calibri" w:eastAsia="Calibri" w:hAnsi="Calibri" w:cs="Calibri"/>
          <w:b/>
          <w:bCs/>
          <w:i/>
          <w:iCs/>
          <w:szCs w:val="20"/>
          <w:u w:val="single"/>
        </w:rPr>
        <w:t>Servicio</w:t>
      </w:r>
      <w:r w:rsidRPr="009F6783">
        <w:rPr>
          <w:rFonts w:ascii="Calibri" w:eastAsia="Calibri" w:hAnsi="Calibri" w:cs="Calibri"/>
          <w:b/>
          <w:bCs/>
          <w:i/>
          <w:iCs/>
          <w:szCs w:val="20"/>
          <w:u w:val="single"/>
        </w:rPr>
        <w:t>.</w:t>
      </w:r>
    </w:p>
    <w:p w14:paraId="306C421F" w14:textId="77777777" w:rsidR="000171E5" w:rsidRPr="009F6783" w:rsidRDefault="000171E5" w:rsidP="000171E5">
      <w:pPr>
        <w:pStyle w:val="Default"/>
        <w:jc w:val="both"/>
        <w:rPr>
          <w:rFonts w:ascii="Calibri" w:eastAsia="Calibri" w:hAnsi="Calibri" w:cs="Calibri"/>
          <w:sz w:val="22"/>
          <w:szCs w:val="20"/>
        </w:rPr>
      </w:pPr>
    </w:p>
    <w:p w14:paraId="44316326" w14:textId="77777777" w:rsidR="000171E5" w:rsidRPr="009F6783" w:rsidRDefault="000171E5" w:rsidP="000171E5">
      <w:pPr>
        <w:pStyle w:val="Default"/>
        <w:jc w:val="both"/>
        <w:rPr>
          <w:rFonts w:ascii="Calibri" w:eastAsia="Calibri" w:hAnsi="Calibri" w:cs="Calibri"/>
          <w:sz w:val="22"/>
          <w:szCs w:val="20"/>
          <w:lang w:val="es-ES"/>
        </w:rPr>
      </w:pPr>
      <w:r w:rsidRPr="009F6783">
        <w:rPr>
          <w:rFonts w:ascii="Calibri" w:eastAsia="Calibri" w:hAnsi="Calibri" w:cs="Calibri"/>
          <w:sz w:val="22"/>
          <w:szCs w:val="20"/>
        </w:rPr>
        <w:t xml:space="preserve">Los licitadores deberán aportar </w:t>
      </w:r>
      <w:r w:rsidRPr="009F6783">
        <w:rPr>
          <w:rFonts w:ascii="Calibri" w:eastAsia="Calibri" w:hAnsi="Calibri" w:cs="Calibri"/>
          <w:b/>
          <w:szCs w:val="20"/>
          <w:u w:val="single"/>
        </w:rPr>
        <w:t>PROYECTO DE GESTIÓN</w:t>
      </w:r>
      <w:r w:rsidRPr="009F6783">
        <w:rPr>
          <w:rFonts w:ascii="Calibri" w:eastAsia="Calibri" w:hAnsi="Calibri" w:cs="Calibri"/>
          <w:sz w:val="22"/>
          <w:szCs w:val="20"/>
        </w:rPr>
        <w:t xml:space="preserve">, que se plasmará en un documento técnico </w:t>
      </w:r>
      <w:r w:rsidRPr="009F6783">
        <w:rPr>
          <w:rFonts w:ascii="Calibri" w:eastAsia="Calibri" w:hAnsi="Calibri" w:cs="Calibri"/>
          <w:sz w:val="22"/>
          <w:szCs w:val="20"/>
          <w:lang w:val="es-ES"/>
        </w:rPr>
        <w:t>de organización y planificación que recoja con detalle las actividades concretas y su forma de organizarse, el material que se aporta y la previsión del personal necesario especificando titulación y jornada.</w:t>
      </w:r>
    </w:p>
    <w:p w14:paraId="35B57203" w14:textId="77777777" w:rsidR="000171E5" w:rsidRPr="009F6783" w:rsidRDefault="000171E5" w:rsidP="000171E5">
      <w:pPr>
        <w:pStyle w:val="Default"/>
        <w:jc w:val="both"/>
        <w:rPr>
          <w:rFonts w:ascii="Calibri" w:eastAsia="Calibri" w:hAnsi="Calibri" w:cs="Calibri"/>
          <w:sz w:val="22"/>
          <w:szCs w:val="20"/>
        </w:rPr>
      </w:pPr>
    </w:p>
    <w:p w14:paraId="0CE3A254" w14:textId="77777777" w:rsidR="000171E5" w:rsidRPr="009F6783" w:rsidRDefault="008C63B8" w:rsidP="000171E5">
      <w:pPr>
        <w:pStyle w:val="Default"/>
        <w:jc w:val="both"/>
        <w:rPr>
          <w:rFonts w:ascii="Calibri" w:eastAsia="Calibri" w:hAnsi="Calibri" w:cs="Calibri"/>
          <w:sz w:val="22"/>
          <w:szCs w:val="20"/>
        </w:rPr>
      </w:pPr>
      <w:r w:rsidRPr="009F6783">
        <w:rPr>
          <w:rFonts w:ascii="Calibri" w:eastAsia="Calibri" w:hAnsi="Calibri" w:cs="Calibri"/>
          <w:sz w:val="22"/>
          <w:szCs w:val="20"/>
        </w:rPr>
        <w:t>Se valorará:</w:t>
      </w:r>
    </w:p>
    <w:p w14:paraId="13D71DB3" w14:textId="77777777" w:rsidR="00112514" w:rsidRPr="009F6783" w:rsidRDefault="00112514" w:rsidP="00112514">
      <w:pPr>
        <w:pStyle w:val="Default"/>
        <w:ind w:left="720"/>
        <w:jc w:val="both"/>
        <w:rPr>
          <w:rFonts w:ascii="Calibri" w:hAnsi="Calibri" w:cs="Calibri"/>
          <w:b/>
          <w:szCs w:val="20"/>
        </w:rPr>
      </w:pPr>
      <w:r w:rsidRPr="009F6783">
        <w:rPr>
          <w:rFonts w:ascii="Calibri" w:eastAsia="Calibri" w:hAnsi="Calibri" w:cs="Calibri"/>
          <w:b/>
          <w:i/>
          <w:szCs w:val="20"/>
        </w:rPr>
        <w:t>CALIDAD DEL PROYECTO</w:t>
      </w:r>
      <w:r w:rsidRPr="009F6783">
        <w:rPr>
          <w:rFonts w:ascii="Calibri" w:eastAsia="Calibri" w:hAnsi="Calibri" w:cs="Calibri"/>
          <w:szCs w:val="20"/>
        </w:rPr>
        <w:t xml:space="preserve"> </w:t>
      </w:r>
    </w:p>
    <w:p w14:paraId="3E9B23CF" w14:textId="77777777" w:rsidR="00112514" w:rsidRPr="009F6783" w:rsidRDefault="00112514" w:rsidP="00112514">
      <w:pPr>
        <w:pStyle w:val="Default"/>
        <w:ind w:left="720"/>
        <w:jc w:val="both"/>
        <w:rPr>
          <w:rFonts w:ascii="Calibri" w:hAnsi="Calibri" w:cs="Calibri"/>
          <w:b/>
          <w:i/>
        </w:rPr>
      </w:pPr>
      <w:r w:rsidRPr="009F6783">
        <w:rPr>
          <w:rFonts w:ascii="Calibri" w:eastAsia="Calibri" w:hAnsi="Calibri" w:cs="Calibri"/>
          <w:b/>
          <w:i/>
          <w:szCs w:val="20"/>
        </w:rPr>
        <w:t xml:space="preserve">- </w:t>
      </w:r>
      <w:r w:rsidRPr="009F6783">
        <w:rPr>
          <w:rFonts w:ascii="Calibri" w:hAnsi="Calibri" w:cs="Calibri"/>
          <w:b/>
          <w:i/>
        </w:rPr>
        <w:t>Propuesta de actividades y metodología</w:t>
      </w:r>
    </w:p>
    <w:p w14:paraId="60B9967C" w14:textId="77777777" w:rsidR="00112514" w:rsidRPr="009F6783" w:rsidRDefault="00112514" w:rsidP="00112514">
      <w:pPr>
        <w:pStyle w:val="Default"/>
        <w:ind w:left="720"/>
        <w:jc w:val="both"/>
        <w:rPr>
          <w:rFonts w:ascii="Calibri" w:hAnsi="Calibri" w:cs="Calibri"/>
          <w:b/>
          <w:i/>
        </w:rPr>
      </w:pPr>
      <w:r w:rsidRPr="009F6783">
        <w:rPr>
          <w:rFonts w:ascii="Calibri" w:eastAsia="Calibri" w:hAnsi="Calibri" w:cs="Calibri"/>
          <w:b/>
          <w:i/>
          <w:sz w:val="20"/>
          <w:szCs w:val="20"/>
        </w:rPr>
        <w:t xml:space="preserve">- </w:t>
      </w:r>
      <w:r w:rsidRPr="009F6783">
        <w:rPr>
          <w:rFonts w:ascii="Calibri" w:hAnsi="Calibri" w:cs="Calibri"/>
          <w:b/>
          <w:i/>
        </w:rPr>
        <w:t>Organización y gestión del servicio.</w:t>
      </w:r>
    </w:p>
    <w:p w14:paraId="4ACF0E87" w14:textId="77777777" w:rsidR="000171E5" w:rsidRPr="009F6783" w:rsidRDefault="000171E5" w:rsidP="000171E5">
      <w:pPr>
        <w:pStyle w:val="Default"/>
        <w:jc w:val="both"/>
        <w:rPr>
          <w:rFonts w:ascii="Calibri" w:eastAsia="Calibri" w:hAnsi="Calibri" w:cs="Calibri"/>
          <w:sz w:val="22"/>
          <w:szCs w:val="20"/>
        </w:rPr>
      </w:pPr>
      <w:r w:rsidRPr="009F6783">
        <w:rPr>
          <w:rFonts w:ascii="Calibri" w:eastAsia="Calibri" w:hAnsi="Calibri" w:cs="Calibri"/>
          <w:sz w:val="22"/>
          <w:szCs w:val="20"/>
        </w:rPr>
        <w:t xml:space="preserve">   </w:t>
      </w:r>
    </w:p>
    <w:p w14:paraId="046D3813" w14:textId="77777777" w:rsidR="000171E5" w:rsidRPr="009F6783" w:rsidRDefault="000171E5" w:rsidP="000171E5">
      <w:pPr>
        <w:pStyle w:val="Default"/>
        <w:jc w:val="both"/>
        <w:rPr>
          <w:rFonts w:ascii="Calibri" w:eastAsia="Calibri" w:hAnsi="Calibri" w:cs="Calibri"/>
          <w:sz w:val="22"/>
          <w:szCs w:val="20"/>
          <w:lang w:val="es-ES"/>
        </w:rPr>
      </w:pPr>
    </w:p>
    <w:p w14:paraId="6D0CDB02" w14:textId="77777777" w:rsidR="000171E5" w:rsidRPr="009F6783" w:rsidRDefault="002E04F0" w:rsidP="000171E5">
      <w:pPr>
        <w:pStyle w:val="Default"/>
        <w:jc w:val="both"/>
        <w:rPr>
          <w:rFonts w:ascii="Calibri" w:eastAsia="Calibri" w:hAnsi="Calibri" w:cs="Calibri"/>
          <w:b/>
          <w:szCs w:val="20"/>
          <w:u w:val="single"/>
          <w:lang w:val="es-ES"/>
        </w:rPr>
      </w:pPr>
      <w:r w:rsidRPr="009F6783">
        <w:rPr>
          <w:rFonts w:ascii="Calibri" w:eastAsia="Calibri" w:hAnsi="Calibri" w:cs="Calibri"/>
          <w:b/>
          <w:sz w:val="22"/>
          <w:szCs w:val="20"/>
          <w:u w:val="single"/>
          <w:lang w:val="es-ES"/>
        </w:rPr>
        <w:t>Deberán cumplir con el</w:t>
      </w:r>
      <w:r w:rsidR="000171E5" w:rsidRPr="009F6783">
        <w:rPr>
          <w:rFonts w:ascii="Calibri" w:eastAsia="Calibri" w:hAnsi="Calibri" w:cs="Calibri"/>
          <w:b/>
          <w:szCs w:val="20"/>
          <w:u w:val="single"/>
          <w:lang w:val="es-ES"/>
        </w:rPr>
        <w:t xml:space="preserve"> PROTOCOLO de MEDIDAS higiénic</w:t>
      </w:r>
      <w:r w:rsidRPr="009F6783">
        <w:rPr>
          <w:rFonts w:ascii="Calibri" w:eastAsia="Calibri" w:hAnsi="Calibri" w:cs="Calibri"/>
          <w:b/>
          <w:szCs w:val="20"/>
          <w:u w:val="single"/>
          <w:lang w:val="es-ES"/>
        </w:rPr>
        <w:t>o sanitarias contra la COVID-19 legalmente establecido.</w:t>
      </w:r>
    </w:p>
    <w:p w14:paraId="213ADF14" w14:textId="77777777" w:rsidR="000171E5" w:rsidRPr="009F6783" w:rsidRDefault="000171E5" w:rsidP="000171E5">
      <w:pPr>
        <w:pStyle w:val="Default"/>
        <w:jc w:val="both"/>
        <w:rPr>
          <w:rFonts w:ascii="Calibri" w:eastAsia="Calibri" w:hAnsi="Calibri" w:cs="Calibri"/>
          <w:sz w:val="22"/>
          <w:szCs w:val="20"/>
          <w:lang w:val="es-ES"/>
        </w:rPr>
      </w:pPr>
    </w:p>
    <w:p w14:paraId="6A8CC5C6" w14:textId="77777777" w:rsidR="00B01509" w:rsidRPr="009F6783" w:rsidRDefault="00B01509" w:rsidP="000171E5">
      <w:pPr>
        <w:pStyle w:val="Default"/>
        <w:jc w:val="both"/>
        <w:rPr>
          <w:rFonts w:ascii="Calibri" w:eastAsia="Calibri" w:hAnsi="Calibri" w:cs="Calibri"/>
          <w:b/>
          <w:bCs/>
          <w:i/>
          <w:iCs/>
          <w:szCs w:val="20"/>
        </w:rPr>
      </w:pPr>
    </w:p>
    <w:p w14:paraId="358C3005" w14:textId="77777777" w:rsidR="000171E5" w:rsidRPr="009F6783" w:rsidRDefault="000171E5" w:rsidP="000171E5">
      <w:pPr>
        <w:pStyle w:val="Default"/>
        <w:jc w:val="both"/>
        <w:rPr>
          <w:rFonts w:ascii="Calibri" w:eastAsia="Calibri" w:hAnsi="Calibri" w:cs="Calibri"/>
          <w:b/>
          <w:bCs/>
          <w:i/>
          <w:iCs/>
          <w:szCs w:val="20"/>
        </w:rPr>
      </w:pPr>
      <w:r w:rsidRPr="009F6783">
        <w:rPr>
          <w:rFonts w:ascii="Calibri" w:eastAsia="Calibri" w:hAnsi="Calibri" w:cs="Calibri"/>
          <w:b/>
          <w:bCs/>
          <w:i/>
          <w:iCs/>
          <w:szCs w:val="20"/>
        </w:rPr>
        <w:t xml:space="preserve">SEXTA. PAGOS Y CUOTAS. </w:t>
      </w:r>
    </w:p>
    <w:p w14:paraId="5E1B09A7" w14:textId="77777777" w:rsidR="000171E5" w:rsidRPr="009F6783" w:rsidRDefault="000171E5" w:rsidP="000171E5">
      <w:pPr>
        <w:pStyle w:val="Cuerpo"/>
        <w:spacing w:after="0" w:line="240" w:lineRule="auto"/>
        <w:jc w:val="both"/>
        <w:rPr>
          <w:szCs w:val="20"/>
        </w:rPr>
      </w:pPr>
    </w:p>
    <w:p w14:paraId="4E4E43B4" w14:textId="77777777" w:rsidR="000171E5" w:rsidRPr="009F6783" w:rsidRDefault="000171E5" w:rsidP="000171E5">
      <w:pPr>
        <w:pStyle w:val="Default"/>
        <w:jc w:val="both"/>
        <w:rPr>
          <w:rFonts w:ascii="Calibri" w:eastAsia="Calibri" w:hAnsi="Calibri" w:cs="Calibri"/>
          <w:sz w:val="22"/>
          <w:szCs w:val="20"/>
        </w:rPr>
      </w:pPr>
      <w:r w:rsidRPr="009F6783">
        <w:rPr>
          <w:rFonts w:ascii="Calibri" w:eastAsia="Calibri" w:hAnsi="Calibri" w:cs="Calibri"/>
          <w:sz w:val="22"/>
          <w:szCs w:val="20"/>
        </w:rPr>
        <w:t>Corresponde al Ayuntamiento el cobro y gestión de las cuotas.</w:t>
      </w:r>
    </w:p>
    <w:p w14:paraId="2B8829C8" w14:textId="77777777" w:rsidR="000171E5" w:rsidRPr="009F6783" w:rsidRDefault="000171E5" w:rsidP="000171E5">
      <w:pPr>
        <w:pStyle w:val="Default"/>
        <w:jc w:val="both"/>
        <w:rPr>
          <w:rFonts w:ascii="Calibri" w:eastAsia="Calibri" w:hAnsi="Calibri" w:cs="Calibri"/>
          <w:b/>
          <w:bCs/>
          <w:i/>
          <w:iCs/>
          <w:sz w:val="22"/>
          <w:szCs w:val="20"/>
        </w:rPr>
      </w:pPr>
    </w:p>
    <w:p w14:paraId="21B7ABE2" w14:textId="77777777" w:rsidR="000171E5" w:rsidRPr="009F6783" w:rsidRDefault="000171E5" w:rsidP="000171E5">
      <w:pPr>
        <w:pStyle w:val="Default"/>
        <w:jc w:val="both"/>
        <w:rPr>
          <w:rFonts w:ascii="Calibri" w:eastAsia="Calibri" w:hAnsi="Calibri" w:cs="Calibri"/>
          <w:b/>
          <w:bCs/>
          <w:i/>
          <w:iCs/>
          <w:szCs w:val="20"/>
        </w:rPr>
      </w:pPr>
    </w:p>
    <w:p w14:paraId="1E49C8DB" w14:textId="77777777" w:rsidR="000171E5" w:rsidRPr="009F6783" w:rsidRDefault="000171E5" w:rsidP="000171E5">
      <w:pPr>
        <w:pStyle w:val="Default"/>
        <w:jc w:val="both"/>
        <w:rPr>
          <w:rFonts w:ascii="Calibri" w:eastAsia="Calibri" w:hAnsi="Calibri" w:cs="Calibri"/>
          <w:b/>
          <w:bCs/>
          <w:i/>
          <w:iCs/>
          <w:sz w:val="22"/>
          <w:szCs w:val="20"/>
        </w:rPr>
      </w:pPr>
      <w:r w:rsidRPr="009F6783">
        <w:rPr>
          <w:rFonts w:ascii="Calibri" w:eastAsia="Calibri" w:hAnsi="Calibri" w:cs="Calibri"/>
          <w:b/>
          <w:bCs/>
          <w:i/>
          <w:iCs/>
          <w:szCs w:val="20"/>
        </w:rPr>
        <w:t xml:space="preserve">SÉPTIMA. PRESENTACIÓN DOCUMENTACIÓN ANTES DEL INICIO DEL PROGRAMA. </w:t>
      </w:r>
    </w:p>
    <w:p w14:paraId="0FAB458A" w14:textId="77777777" w:rsidR="000171E5" w:rsidRPr="009F6783" w:rsidRDefault="000171E5" w:rsidP="000171E5">
      <w:pPr>
        <w:pStyle w:val="Default"/>
        <w:jc w:val="both"/>
        <w:rPr>
          <w:rFonts w:ascii="Calibri" w:eastAsia="Calibri" w:hAnsi="Calibri" w:cs="Calibri"/>
          <w:sz w:val="22"/>
          <w:szCs w:val="20"/>
        </w:rPr>
      </w:pPr>
    </w:p>
    <w:p w14:paraId="389779A7" w14:textId="77777777" w:rsidR="000171E5" w:rsidRPr="009F6783" w:rsidRDefault="000171E5" w:rsidP="000171E5">
      <w:pPr>
        <w:pStyle w:val="Default"/>
        <w:jc w:val="both"/>
        <w:rPr>
          <w:rFonts w:ascii="Calibri" w:eastAsia="Calibri" w:hAnsi="Calibri" w:cs="Calibri"/>
          <w:sz w:val="22"/>
          <w:szCs w:val="20"/>
        </w:rPr>
      </w:pPr>
      <w:r w:rsidRPr="009F6783">
        <w:rPr>
          <w:rFonts w:ascii="Calibri" w:eastAsia="Calibri" w:hAnsi="Calibri" w:cs="Calibri"/>
          <w:sz w:val="22"/>
          <w:szCs w:val="20"/>
        </w:rPr>
        <w:lastRenderedPageBreak/>
        <w:t>Antes del inicio del programa, la entidad adjudicataria llevará a cabo la siguiente relación de actuaciones y presentación de documentos sobre la gestión del servicio a la Concejalía de Educación, Cultura y Juventud de manera inexcusable:</w:t>
      </w:r>
    </w:p>
    <w:p w14:paraId="2622D030" w14:textId="77777777" w:rsidR="000171E5" w:rsidRPr="009F6783" w:rsidRDefault="000171E5" w:rsidP="000171E5">
      <w:pPr>
        <w:pStyle w:val="Default"/>
        <w:jc w:val="both"/>
        <w:rPr>
          <w:rFonts w:ascii="Calibri" w:eastAsia="Calibri" w:hAnsi="Calibri" w:cs="Calibri"/>
          <w:sz w:val="22"/>
          <w:szCs w:val="20"/>
        </w:rPr>
      </w:pPr>
      <w:r w:rsidRPr="009F6783">
        <w:rPr>
          <w:rFonts w:ascii="Calibri" w:eastAsia="Calibri" w:hAnsi="Calibri" w:cs="Calibri"/>
          <w:sz w:val="22"/>
          <w:szCs w:val="20"/>
        </w:rPr>
        <w:t xml:space="preserve"> </w:t>
      </w:r>
    </w:p>
    <w:p w14:paraId="20999715" w14:textId="77777777" w:rsidR="000171E5" w:rsidRPr="009F6783" w:rsidRDefault="000171E5" w:rsidP="000171E5">
      <w:pPr>
        <w:pStyle w:val="Default"/>
        <w:numPr>
          <w:ilvl w:val="0"/>
          <w:numId w:val="2"/>
        </w:numPr>
        <w:jc w:val="both"/>
        <w:rPr>
          <w:rFonts w:ascii="Calibri" w:eastAsia="Calibri" w:hAnsi="Calibri" w:cs="Calibri"/>
          <w:sz w:val="22"/>
          <w:szCs w:val="20"/>
        </w:rPr>
      </w:pPr>
      <w:r w:rsidRPr="009F6783">
        <w:rPr>
          <w:rFonts w:ascii="Calibri" w:eastAsia="Calibri" w:hAnsi="Calibri" w:cs="Calibri"/>
          <w:sz w:val="22"/>
          <w:szCs w:val="20"/>
        </w:rPr>
        <w:t xml:space="preserve">Composición final del Equipo técnico con </w:t>
      </w:r>
      <w:r w:rsidRPr="009F6783">
        <w:rPr>
          <w:rFonts w:ascii="Calibri" w:eastAsia="Calibri" w:hAnsi="Calibri" w:cs="Calibri"/>
          <w:b/>
          <w:bCs/>
          <w:sz w:val="22"/>
          <w:szCs w:val="20"/>
        </w:rPr>
        <w:t>f</w:t>
      </w:r>
      <w:r w:rsidRPr="009F6783">
        <w:rPr>
          <w:rFonts w:ascii="Calibri" w:eastAsia="Calibri" w:hAnsi="Calibri" w:cs="Calibri"/>
          <w:sz w:val="22"/>
          <w:szCs w:val="20"/>
        </w:rPr>
        <w:t xml:space="preserve">otocopia de las titulaciones: </w:t>
      </w:r>
    </w:p>
    <w:p w14:paraId="3F45CBB5" w14:textId="77777777" w:rsidR="000171E5" w:rsidRPr="009F6783" w:rsidRDefault="000171E5" w:rsidP="000171E5">
      <w:pPr>
        <w:pStyle w:val="Default"/>
        <w:numPr>
          <w:ilvl w:val="1"/>
          <w:numId w:val="2"/>
        </w:numPr>
        <w:jc w:val="both"/>
        <w:rPr>
          <w:rFonts w:ascii="Calibri" w:eastAsia="Calibri" w:hAnsi="Calibri" w:cs="Calibri"/>
          <w:sz w:val="22"/>
          <w:szCs w:val="20"/>
        </w:rPr>
      </w:pPr>
      <w:r w:rsidRPr="009F6783">
        <w:rPr>
          <w:rFonts w:ascii="Calibri" w:eastAsia="Calibri" w:hAnsi="Calibri" w:cs="Calibri"/>
          <w:sz w:val="22"/>
          <w:szCs w:val="20"/>
        </w:rPr>
        <w:t xml:space="preserve">Equipo de monitores. </w:t>
      </w:r>
    </w:p>
    <w:p w14:paraId="73A4B8BD" w14:textId="77777777" w:rsidR="000171E5" w:rsidRPr="009F6783" w:rsidRDefault="000171E5" w:rsidP="000171E5">
      <w:pPr>
        <w:pStyle w:val="Default"/>
        <w:numPr>
          <w:ilvl w:val="0"/>
          <w:numId w:val="2"/>
        </w:numPr>
        <w:jc w:val="both"/>
        <w:rPr>
          <w:rFonts w:ascii="Calibri" w:eastAsia="Calibri" w:hAnsi="Calibri" w:cs="Calibri"/>
          <w:sz w:val="22"/>
          <w:szCs w:val="20"/>
        </w:rPr>
      </w:pPr>
      <w:r w:rsidRPr="009F6783">
        <w:rPr>
          <w:rFonts w:ascii="Calibri" w:eastAsia="Calibri" w:hAnsi="Calibri" w:cs="Calibri"/>
          <w:sz w:val="22"/>
          <w:szCs w:val="20"/>
        </w:rPr>
        <w:t xml:space="preserve">Números de los teléfonos móviles de contacto. </w:t>
      </w:r>
    </w:p>
    <w:p w14:paraId="115030A3" w14:textId="77777777" w:rsidR="000171E5" w:rsidRPr="009F6783" w:rsidRDefault="000171E5" w:rsidP="000171E5">
      <w:pPr>
        <w:pStyle w:val="Default"/>
        <w:numPr>
          <w:ilvl w:val="0"/>
          <w:numId w:val="2"/>
        </w:numPr>
        <w:jc w:val="both"/>
        <w:rPr>
          <w:rFonts w:ascii="Calibri" w:eastAsia="Calibri" w:hAnsi="Calibri" w:cs="Calibri"/>
          <w:sz w:val="22"/>
          <w:szCs w:val="20"/>
        </w:rPr>
      </w:pPr>
      <w:r w:rsidRPr="009F6783">
        <w:rPr>
          <w:rFonts w:ascii="Calibri" w:eastAsia="Calibri" w:hAnsi="Calibri" w:cs="Calibri"/>
          <w:sz w:val="22"/>
          <w:szCs w:val="20"/>
        </w:rPr>
        <w:t xml:space="preserve">Fotocopias de los contratos de trabajo y alta en Seguridad Social. </w:t>
      </w:r>
    </w:p>
    <w:p w14:paraId="4C668800" w14:textId="77777777" w:rsidR="000171E5" w:rsidRPr="009F6783" w:rsidRDefault="000171E5" w:rsidP="000171E5">
      <w:pPr>
        <w:pStyle w:val="Default"/>
        <w:numPr>
          <w:ilvl w:val="0"/>
          <w:numId w:val="2"/>
        </w:numPr>
        <w:jc w:val="both"/>
        <w:rPr>
          <w:rFonts w:ascii="Calibri" w:eastAsia="Calibri" w:hAnsi="Calibri" w:cs="Calibri"/>
          <w:sz w:val="22"/>
          <w:szCs w:val="20"/>
        </w:rPr>
      </w:pPr>
      <w:r w:rsidRPr="009F6783">
        <w:rPr>
          <w:rFonts w:ascii="Calibri" w:eastAsia="Calibri" w:hAnsi="Calibri" w:cs="Calibri"/>
          <w:sz w:val="22"/>
          <w:szCs w:val="20"/>
        </w:rPr>
        <w:t xml:space="preserve">Fotocopias de los contratos de seguro suscritos: </w:t>
      </w:r>
    </w:p>
    <w:p w14:paraId="147C36FA" w14:textId="77777777" w:rsidR="000171E5" w:rsidRPr="009F6783" w:rsidRDefault="000171E5" w:rsidP="000171E5">
      <w:pPr>
        <w:pStyle w:val="Default"/>
        <w:numPr>
          <w:ilvl w:val="1"/>
          <w:numId w:val="2"/>
        </w:numPr>
        <w:jc w:val="both"/>
        <w:rPr>
          <w:rFonts w:ascii="Calibri" w:eastAsia="Calibri" w:hAnsi="Calibri" w:cs="Calibri"/>
          <w:sz w:val="22"/>
          <w:szCs w:val="20"/>
        </w:rPr>
      </w:pPr>
      <w:r w:rsidRPr="009F6783">
        <w:rPr>
          <w:rFonts w:ascii="Calibri" w:eastAsia="Calibri" w:hAnsi="Calibri" w:cs="Calibri"/>
          <w:sz w:val="22"/>
          <w:szCs w:val="20"/>
        </w:rPr>
        <w:t xml:space="preserve">Daños a terceros. </w:t>
      </w:r>
    </w:p>
    <w:p w14:paraId="7C55D987" w14:textId="77777777" w:rsidR="000171E5" w:rsidRPr="009F6783" w:rsidRDefault="000171E5" w:rsidP="000171E5">
      <w:pPr>
        <w:pStyle w:val="Default"/>
        <w:numPr>
          <w:ilvl w:val="1"/>
          <w:numId w:val="2"/>
        </w:numPr>
        <w:jc w:val="both"/>
        <w:rPr>
          <w:rFonts w:ascii="Calibri" w:eastAsia="Calibri" w:hAnsi="Calibri" w:cs="Calibri"/>
          <w:sz w:val="22"/>
          <w:szCs w:val="20"/>
        </w:rPr>
      </w:pPr>
      <w:r w:rsidRPr="009F6783">
        <w:rPr>
          <w:rFonts w:ascii="Calibri" w:eastAsia="Calibri" w:hAnsi="Calibri" w:cs="Calibri"/>
          <w:sz w:val="22"/>
          <w:szCs w:val="20"/>
        </w:rPr>
        <w:t xml:space="preserve">Responsabilidad civil de los profesionales. </w:t>
      </w:r>
    </w:p>
    <w:p w14:paraId="0486FF8A" w14:textId="4943A545" w:rsidR="002E04F0" w:rsidRPr="009F6783" w:rsidRDefault="002E04F0" w:rsidP="000171E5">
      <w:pPr>
        <w:pStyle w:val="Default"/>
        <w:numPr>
          <w:ilvl w:val="1"/>
          <w:numId w:val="2"/>
        </w:numPr>
        <w:jc w:val="both"/>
        <w:rPr>
          <w:rFonts w:ascii="Calibri" w:eastAsia="Calibri" w:hAnsi="Calibri" w:cs="Calibri"/>
          <w:sz w:val="22"/>
          <w:szCs w:val="20"/>
        </w:rPr>
      </w:pPr>
      <w:r w:rsidRPr="009F6783">
        <w:rPr>
          <w:rFonts w:ascii="Calibri" w:eastAsia="Calibri" w:hAnsi="Calibri" w:cs="Calibri"/>
          <w:b/>
          <w:i/>
          <w:sz w:val="22"/>
          <w:szCs w:val="20"/>
          <w:u w:val="single"/>
          <w:lang w:val="es-ES"/>
        </w:rPr>
        <w:t>Certificado de Delitos de Naturaleza Sexua</w:t>
      </w:r>
      <w:r w:rsidR="00922368">
        <w:rPr>
          <w:rFonts w:ascii="Calibri" w:eastAsia="Calibri" w:hAnsi="Calibri" w:cs="Calibri"/>
          <w:b/>
          <w:i/>
          <w:sz w:val="22"/>
          <w:szCs w:val="20"/>
          <w:u w:val="single"/>
          <w:lang w:val="es-ES"/>
        </w:rPr>
        <w:t>l</w:t>
      </w:r>
    </w:p>
    <w:p w14:paraId="4A060F66" w14:textId="77777777" w:rsidR="000171E5" w:rsidRPr="009F6783" w:rsidRDefault="000171E5" w:rsidP="000171E5">
      <w:pPr>
        <w:pStyle w:val="Default"/>
        <w:jc w:val="both"/>
        <w:rPr>
          <w:rFonts w:ascii="Calibri" w:eastAsia="Calibri" w:hAnsi="Calibri" w:cs="Calibri"/>
          <w:b/>
          <w:bCs/>
          <w:i/>
          <w:iCs/>
          <w:sz w:val="22"/>
          <w:szCs w:val="20"/>
        </w:rPr>
      </w:pPr>
    </w:p>
    <w:p w14:paraId="658993B8" w14:textId="77777777" w:rsidR="000171E5" w:rsidRPr="009F6783" w:rsidRDefault="000171E5" w:rsidP="000171E5">
      <w:pPr>
        <w:pStyle w:val="Default"/>
        <w:jc w:val="both"/>
        <w:rPr>
          <w:rFonts w:ascii="Calibri" w:eastAsia="Calibri" w:hAnsi="Calibri" w:cs="Calibri"/>
          <w:szCs w:val="20"/>
        </w:rPr>
      </w:pPr>
    </w:p>
    <w:p w14:paraId="69F4E79D" w14:textId="77777777" w:rsidR="000171E5" w:rsidRPr="009F6783" w:rsidRDefault="002E04F0" w:rsidP="000171E5">
      <w:pPr>
        <w:pStyle w:val="Default"/>
        <w:jc w:val="both"/>
        <w:rPr>
          <w:rFonts w:ascii="Calibri" w:eastAsia="Calibri" w:hAnsi="Calibri" w:cs="Calibri"/>
          <w:b/>
          <w:bCs/>
          <w:i/>
          <w:iCs/>
          <w:szCs w:val="20"/>
        </w:rPr>
      </w:pPr>
      <w:r w:rsidRPr="009F6783">
        <w:rPr>
          <w:rFonts w:ascii="Calibri" w:eastAsia="Calibri" w:hAnsi="Calibri" w:cs="Calibri"/>
          <w:b/>
          <w:bCs/>
          <w:i/>
          <w:iCs/>
          <w:szCs w:val="20"/>
        </w:rPr>
        <w:t>OCTAVA</w:t>
      </w:r>
      <w:r w:rsidR="000171E5" w:rsidRPr="009F6783">
        <w:rPr>
          <w:rFonts w:ascii="Calibri" w:eastAsia="Calibri" w:hAnsi="Calibri" w:cs="Calibri"/>
          <w:b/>
          <w:bCs/>
          <w:i/>
          <w:iCs/>
          <w:szCs w:val="20"/>
        </w:rPr>
        <w:t xml:space="preserve">. CRITERIOS DE ADJUDICACIÓN. </w:t>
      </w:r>
    </w:p>
    <w:p w14:paraId="73664FD8" w14:textId="77777777" w:rsidR="000171E5" w:rsidRPr="009F6783" w:rsidRDefault="000171E5" w:rsidP="000171E5">
      <w:pPr>
        <w:pStyle w:val="Default"/>
        <w:jc w:val="both"/>
        <w:rPr>
          <w:rFonts w:ascii="Calibri" w:eastAsia="Calibri" w:hAnsi="Calibri" w:cs="Calibri"/>
          <w:sz w:val="22"/>
          <w:szCs w:val="20"/>
        </w:rPr>
      </w:pPr>
    </w:p>
    <w:p w14:paraId="3711FB32" w14:textId="77777777" w:rsidR="000171E5" w:rsidRPr="009F6783" w:rsidRDefault="000171E5" w:rsidP="000171E5">
      <w:pPr>
        <w:pStyle w:val="Default"/>
        <w:jc w:val="both"/>
        <w:rPr>
          <w:rFonts w:ascii="Calibri" w:eastAsia="Calibri" w:hAnsi="Calibri" w:cs="Calibri"/>
          <w:sz w:val="22"/>
          <w:szCs w:val="20"/>
        </w:rPr>
      </w:pPr>
      <w:r w:rsidRPr="009F6783">
        <w:rPr>
          <w:rFonts w:ascii="Calibri" w:eastAsia="Calibri" w:hAnsi="Calibri" w:cs="Calibri"/>
          <w:sz w:val="22"/>
          <w:szCs w:val="20"/>
        </w:rPr>
        <w:t>Se atenderá a los siguientes criterios, con la puntuación que a continuación se establece:</w:t>
      </w:r>
    </w:p>
    <w:p w14:paraId="47DE6C07" w14:textId="77777777" w:rsidR="000171E5" w:rsidRPr="009F6783" w:rsidRDefault="000171E5" w:rsidP="000171E5">
      <w:pPr>
        <w:pStyle w:val="Default"/>
        <w:jc w:val="both"/>
        <w:rPr>
          <w:rFonts w:ascii="Calibri" w:eastAsia="Calibri" w:hAnsi="Calibri" w:cs="Calibri"/>
          <w:sz w:val="22"/>
          <w:szCs w:val="20"/>
        </w:rPr>
      </w:pPr>
    </w:p>
    <w:p w14:paraId="3AE33198" w14:textId="77777777" w:rsidR="000171E5" w:rsidRPr="009F6783" w:rsidRDefault="000171E5" w:rsidP="000171E5">
      <w:pPr>
        <w:pStyle w:val="Default"/>
        <w:jc w:val="both"/>
        <w:rPr>
          <w:rFonts w:ascii="Calibri" w:eastAsia="Calibri" w:hAnsi="Calibri" w:cs="Calibri"/>
          <w:b/>
          <w:i/>
          <w:sz w:val="22"/>
          <w:szCs w:val="20"/>
        </w:rPr>
      </w:pPr>
      <w:r w:rsidRPr="009F6783">
        <w:rPr>
          <w:rFonts w:ascii="Calibri" w:eastAsia="Calibri" w:hAnsi="Calibri" w:cs="Calibri"/>
          <w:b/>
          <w:i/>
          <w:sz w:val="22"/>
          <w:szCs w:val="20"/>
        </w:rPr>
        <w:t>CRITERIOS EVALUABLES MEDIANTE FÓRMULA:</w:t>
      </w:r>
    </w:p>
    <w:p w14:paraId="38F26105" w14:textId="77777777" w:rsidR="000171E5" w:rsidRPr="009F6783" w:rsidRDefault="000171E5" w:rsidP="000171E5">
      <w:pPr>
        <w:pStyle w:val="Default"/>
        <w:jc w:val="both"/>
        <w:rPr>
          <w:rFonts w:ascii="Calibri" w:eastAsia="Calibri" w:hAnsi="Calibri" w:cs="Calibri"/>
          <w:b/>
          <w:i/>
          <w:sz w:val="22"/>
          <w:szCs w:val="20"/>
        </w:rPr>
      </w:pPr>
    </w:p>
    <w:p w14:paraId="4580DDA0" w14:textId="77777777" w:rsidR="000171E5" w:rsidRPr="009F6783" w:rsidRDefault="000171E5" w:rsidP="000171E5">
      <w:pPr>
        <w:pStyle w:val="Default"/>
        <w:numPr>
          <w:ilvl w:val="0"/>
          <w:numId w:val="5"/>
        </w:numPr>
        <w:jc w:val="both"/>
        <w:rPr>
          <w:rFonts w:ascii="Calibri" w:eastAsia="Calibri" w:hAnsi="Calibri" w:cs="Calibri"/>
          <w:sz w:val="22"/>
          <w:szCs w:val="20"/>
        </w:rPr>
      </w:pPr>
      <w:r w:rsidRPr="009F6783">
        <w:rPr>
          <w:rFonts w:ascii="Calibri" w:eastAsia="Calibri" w:hAnsi="Calibri" w:cs="Calibri"/>
          <w:b/>
          <w:i/>
          <w:sz w:val="22"/>
          <w:szCs w:val="20"/>
        </w:rPr>
        <w:t xml:space="preserve">PRESUPUESTO (Máximo 75 puntos). </w:t>
      </w:r>
      <w:r w:rsidRPr="009F6783">
        <w:rPr>
          <w:rFonts w:ascii="Calibri" w:eastAsia="Calibri" w:hAnsi="Calibri" w:cs="Calibri"/>
          <w:sz w:val="22"/>
          <w:szCs w:val="20"/>
        </w:rPr>
        <w:t xml:space="preserve">Se valorará la OFERTA ECONÓMICA mediante la siguiente formula: </w:t>
      </w:r>
    </w:p>
    <w:p w14:paraId="7BC310AC" w14:textId="77777777" w:rsidR="000171E5" w:rsidRPr="009F6783" w:rsidRDefault="000171E5" w:rsidP="000171E5">
      <w:pPr>
        <w:pStyle w:val="Default"/>
        <w:ind w:left="785"/>
        <w:jc w:val="both"/>
        <w:rPr>
          <w:rFonts w:ascii="Calibri" w:eastAsia="Calibri" w:hAnsi="Calibri" w:cs="Calibri"/>
          <w:sz w:val="22"/>
          <w:szCs w:val="20"/>
        </w:rPr>
      </w:pPr>
      <w:r w:rsidRPr="009F6783">
        <w:rPr>
          <w:rFonts w:ascii="Calibri" w:eastAsia="Calibri" w:hAnsi="Calibri" w:cs="Calibri"/>
          <w:sz w:val="22"/>
          <w:szCs w:val="20"/>
        </w:rPr>
        <w:t>75*(PB/PL), siendo PB la mejor oferta económica de las presentadas no incurra en baja desproporcionada o temeraria, y PL la oferta del licitador que se valora.</w:t>
      </w:r>
    </w:p>
    <w:p w14:paraId="0563969E" w14:textId="77777777" w:rsidR="000171E5" w:rsidRPr="009F6783" w:rsidRDefault="000171E5" w:rsidP="000171E5">
      <w:pPr>
        <w:pStyle w:val="Default"/>
        <w:ind w:left="720"/>
        <w:jc w:val="both"/>
        <w:rPr>
          <w:rFonts w:ascii="Calibri" w:eastAsia="Calibri" w:hAnsi="Calibri" w:cs="Calibri"/>
          <w:sz w:val="22"/>
          <w:szCs w:val="20"/>
        </w:rPr>
      </w:pPr>
    </w:p>
    <w:p w14:paraId="5895CFE3" w14:textId="77777777" w:rsidR="000171E5" w:rsidRPr="009F6783" w:rsidRDefault="000171E5" w:rsidP="000171E5">
      <w:pPr>
        <w:pStyle w:val="Default"/>
        <w:jc w:val="both"/>
        <w:rPr>
          <w:rFonts w:ascii="Calibri" w:eastAsia="Calibri" w:hAnsi="Calibri" w:cs="Calibri"/>
          <w:b/>
          <w:i/>
          <w:sz w:val="22"/>
          <w:szCs w:val="20"/>
        </w:rPr>
      </w:pPr>
      <w:r w:rsidRPr="009F6783">
        <w:rPr>
          <w:rFonts w:ascii="Calibri" w:eastAsia="Calibri" w:hAnsi="Calibri" w:cs="Calibri"/>
          <w:b/>
          <w:i/>
          <w:sz w:val="22"/>
          <w:szCs w:val="20"/>
        </w:rPr>
        <w:t>CRITERIOS EVALUABLES MEDIANTE JUICIO DE VALOR:</w:t>
      </w:r>
    </w:p>
    <w:p w14:paraId="065522EA" w14:textId="77777777" w:rsidR="000171E5" w:rsidRPr="009F6783" w:rsidRDefault="000171E5" w:rsidP="000171E5">
      <w:pPr>
        <w:pStyle w:val="Default"/>
        <w:jc w:val="both"/>
        <w:rPr>
          <w:rFonts w:ascii="Calibri" w:eastAsia="Calibri" w:hAnsi="Calibri" w:cs="Calibri"/>
          <w:b/>
          <w:i/>
          <w:sz w:val="22"/>
          <w:szCs w:val="20"/>
        </w:rPr>
      </w:pPr>
    </w:p>
    <w:p w14:paraId="0B29309F" w14:textId="77777777" w:rsidR="000171E5" w:rsidRPr="009F6783" w:rsidRDefault="000171E5" w:rsidP="000171E5">
      <w:pPr>
        <w:pStyle w:val="Default"/>
        <w:numPr>
          <w:ilvl w:val="0"/>
          <w:numId w:val="5"/>
        </w:numPr>
        <w:jc w:val="both"/>
        <w:rPr>
          <w:rFonts w:ascii="Calibri" w:hAnsi="Calibri" w:cs="Calibri"/>
          <w:sz w:val="28"/>
        </w:rPr>
      </w:pPr>
      <w:r w:rsidRPr="009F6783">
        <w:rPr>
          <w:rFonts w:ascii="Calibri" w:eastAsia="Calibri" w:hAnsi="Calibri" w:cs="Calibri"/>
          <w:b/>
          <w:i/>
          <w:sz w:val="22"/>
          <w:szCs w:val="20"/>
        </w:rPr>
        <w:t xml:space="preserve"> CALIDAD DEL PROYECTO</w:t>
      </w:r>
      <w:r w:rsidRPr="009F6783">
        <w:rPr>
          <w:rFonts w:ascii="Calibri" w:eastAsia="Calibri" w:hAnsi="Calibri" w:cs="Calibri"/>
          <w:sz w:val="22"/>
          <w:szCs w:val="20"/>
        </w:rPr>
        <w:t xml:space="preserve"> </w:t>
      </w:r>
      <w:r w:rsidRPr="009F6783">
        <w:rPr>
          <w:rFonts w:ascii="Calibri" w:hAnsi="Calibri" w:cs="Calibri"/>
          <w:b/>
          <w:sz w:val="22"/>
          <w:szCs w:val="20"/>
        </w:rPr>
        <w:t>(Má</w:t>
      </w:r>
      <w:r w:rsidRPr="009F6783">
        <w:rPr>
          <w:rFonts w:ascii="Calibri" w:hAnsi="Calibri" w:cs="Calibri"/>
          <w:b/>
          <w:sz w:val="22"/>
          <w:szCs w:val="20"/>
          <w:lang w:val="pt-PT"/>
        </w:rPr>
        <w:t xml:space="preserve">ximo </w:t>
      </w:r>
      <w:r w:rsidRPr="009F6783">
        <w:rPr>
          <w:rFonts w:ascii="Calibri" w:hAnsi="Calibri" w:cs="Calibri"/>
          <w:b/>
          <w:sz w:val="22"/>
          <w:szCs w:val="20"/>
        </w:rPr>
        <w:t>2</w:t>
      </w:r>
      <w:r w:rsidR="00B01509" w:rsidRPr="009F6783">
        <w:rPr>
          <w:rFonts w:ascii="Calibri" w:hAnsi="Calibri" w:cs="Calibri"/>
          <w:b/>
          <w:sz w:val="22"/>
          <w:szCs w:val="20"/>
        </w:rPr>
        <w:t>5</w:t>
      </w:r>
      <w:r w:rsidRPr="009F6783">
        <w:rPr>
          <w:rFonts w:ascii="Calibri" w:hAnsi="Calibri" w:cs="Calibri"/>
          <w:b/>
          <w:sz w:val="22"/>
          <w:szCs w:val="20"/>
        </w:rPr>
        <w:t xml:space="preserve"> puntos).</w:t>
      </w:r>
    </w:p>
    <w:p w14:paraId="463AED6C" w14:textId="77777777" w:rsidR="00112514" w:rsidRPr="009F6783" w:rsidRDefault="00112514" w:rsidP="00112514">
      <w:pPr>
        <w:pStyle w:val="Default"/>
        <w:ind w:left="785"/>
        <w:jc w:val="both"/>
        <w:rPr>
          <w:rFonts w:ascii="Calibri" w:hAnsi="Calibri" w:cs="Calibri"/>
          <w:b/>
          <w:i/>
        </w:rPr>
      </w:pPr>
      <w:r w:rsidRPr="009F6783">
        <w:rPr>
          <w:rFonts w:ascii="Calibri" w:eastAsia="Calibri" w:hAnsi="Calibri" w:cs="Calibri"/>
          <w:b/>
          <w:i/>
          <w:szCs w:val="20"/>
        </w:rPr>
        <w:t xml:space="preserve"> </w:t>
      </w:r>
      <w:r w:rsidRPr="009F6783">
        <w:rPr>
          <w:rFonts w:ascii="Calibri" w:hAnsi="Calibri" w:cs="Calibri"/>
          <w:b/>
          <w:i/>
        </w:rPr>
        <w:t>Propuesta de actividades y metodología</w:t>
      </w:r>
    </w:p>
    <w:p w14:paraId="5DB321C6" w14:textId="77777777" w:rsidR="00112514" w:rsidRPr="009F6783" w:rsidRDefault="00112514" w:rsidP="00112514">
      <w:pPr>
        <w:pStyle w:val="Default"/>
        <w:ind w:left="785"/>
        <w:jc w:val="both"/>
        <w:rPr>
          <w:rFonts w:ascii="Calibri" w:hAnsi="Calibri" w:cs="Calibri"/>
          <w:b/>
          <w:i/>
        </w:rPr>
      </w:pPr>
      <w:r w:rsidRPr="009F6783">
        <w:rPr>
          <w:rFonts w:ascii="Calibri" w:hAnsi="Calibri" w:cs="Calibri"/>
          <w:b/>
          <w:i/>
        </w:rPr>
        <w:t>Organización y gestión del servicio.</w:t>
      </w:r>
    </w:p>
    <w:p w14:paraId="3C238518" w14:textId="77777777" w:rsidR="000171E5" w:rsidRPr="009F6783" w:rsidRDefault="000171E5" w:rsidP="000171E5">
      <w:pPr>
        <w:pStyle w:val="Default"/>
        <w:jc w:val="both"/>
        <w:rPr>
          <w:rFonts w:ascii="Calibri" w:eastAsia="Calibri" w:hAnsi="Calibri" w:cs="Calibri"/>
          <w:sz w:val="22"/>
          <w:szCs w:val="20"/>
          <w:u w:val="single"/>
          <w:lang w:val="es-ES"/>
        </w:rPr>
      </w:pPr>
    </w:p>
    <w:p w14:paraId="39B5AD3B" w14:textId="77777777" w:rsidR="002A0AEA" w:rsidRPr="009F6783" w:rsidRDefault="002A0AEA" w:rsidP="002A0AEA">
      <w:pPr>
        <w:pStyle w:val="Default"/>
        <w:jc w:val="both"/>
        <w:rPr>
          <w:rFonts w:ascii="Calibri" w:eastAsia="Calibri" w:hAnsi="Calibri" w:cs="Calibri"/>
          <w:sz w:val="22"/>
          <w:szCs w:val="20"/>
        </w:rPr>
      </w:pPr>
    </w:p>
    <w:p w14:paraId="09C37D2A" w14:textId="77777777" w:rsidR="00B01509" w:rsidRPr="009F6783" w:rsidRDefault="00112514" w:rsidP="00B01509">
      <w:pPr>
        <w:pStyle w:val="Default"/>
        <w:jc w:val="both"/>
        <w:rPr>
          <w:rFonts w:ascii="Calibri" w:eastAsia="Calibri" w:hAnsi="Calibri" w:cs="Calibri"/>
          <w:b/>
          <w:bCs/>
          <w:i/>
          <w:iCs/>
          <w:szCs w:val="20"/>
        </w:rPr>
      </w:pPr>
      <w:r w:rsidRPr="009F6783">
        <w:rPr>
          <w:rFonts w:ascii="Calibri" w:eastAsia="Calibri" w:hAnsi="Calibri" w:cs="Calibri"/>
          <w:b/>
          <w:bCs/>
          <w:i/>
          <w:iCs/>
          <w:szCs w:val="20"/>
        </w:rPr>
        <w:t>NOVENA</w:t>
      </w:r>
      <w:r w:rsidR="00B01509" w:rsidRPr="009F6783">
        <w:rPr>
          <w:rFonts w:ascii="Calibri" w:eastAsia="Calibri" w:hAnsi="Calibri" w:cs="Calibri"/>
          <w:b/>
          <w:bCs/>
          <w:i/>
          <w:iCs/>
          <w:szCs w:val="20"/>
        </w:rPr>
        <w:t xml:space="preserve">. </w:t>
      </w:r>
      <w:r w:rsidR="003C2178" w:rsidRPr="009F6783">
        <w:rPr>
          <w:rFonts w:ascii="Calibri" w:eastAsia="Calibri" w:hAnsi="Calibri" w:cs="Calibri"/>
          <w:b/>
          <w:bCs/>
          <w:i/>
          <w:iCs/>
          <w:szCs w:val="20"/>
        </w:rPr>
        <w:t xml:space="preserve">FORMA DE </w:t>
      </w:r>
      <w:r w:rsidR="00B01509" w:rsidRPr="009F6783">
        <w:rPr>
          <w:rFonts w:ascii="Calibri" w:eastAsia="Calibri" w:hAnsi="Calibri" w:cs="Calibri"/>
          <w:b/>
          <w:bCs/>
          <w:i/>
          <w:iCs/>
          <w:szCs w:val="20"/>
        </w:rPr>
        <w:t xml:space="preserve">PRESENTACIÓN DE </w:t>
      </w:r>
      <w:r w:rsidR="003C2178" w:rsidRPr="009F6783">
        <w:rPr>
          <w:rFonts w:ascii="Calibri" w:eastAsia="Calibri" w:hAnsi="Calibri" w:cs="Calibri"/>
          <w:b/>
          <w:bCs/>
          <w:i/>
          <w:iCs/>
          <w:szCs w:val="20"/>
        </w:rPr>
        <w:t>LAS PROPOSICIONES.</w:t>
      </w:r>
      <w:r w:rsidR="00B01509" w:rsidRPr="009F6783">
        <w:rPr>
          <w:rFonts w:ascii="Calibri" w:eastAsia="Calibri" w:hAnsi="Calibri" w:cs="Calibri"/>
          <w:b/>
          <w:bCs/>
          <w:i/>
          <w:iCs/>
          <w:szCs w:val="20"/>
        </w:rPr>
        <w:t xml:space="preserve"> </w:t>
      </w:r>
    </w:p>
    <w:p w14:paraId="2BA567BC" w14:textId="77777777" w:rsidR="00B01509" w:rsidRPr="009F6783" w:rsidRDefault="00B01509" w:rsidP="00B01509">
      <w:pPr>
        <w:pStyle w:val="Default"/>
        <w:jc w:val="both"/>
        <w:rPr>
          <w:rFonts w:ascii="Calibri" w:eastAsia="Calibri" w:hAnsi="Calibri" w:cs="Calibri"/>
          <w:sz w:val="22"/>
          <w:szCs w:val="20"/>
        </w:rPr>
      </w:pPr>
    </w:p>
    <w:p w14:paraId="038968F9" w14:textId="77777777" w:rsidR="003C2178" w:rsidRPr="009F6783" w:rsidRDefault="003C2178" w:rsidP="003C2178">
      <w:pPr>
        <w:pStyle w:val="Default"/>
        <w:rPr>
          <w:rFonts w:ascii="Calibri" w:eastAsia="Calibri" w:hAnsi="Calibri" w:cs="Calibri"/>
          <w:sz w:val="22"/>
          <w:szCs w:val="20"/>
          <w:lang w:val="en-US"/>
        </w:rPr>
      </w:pPr>
      <w:r w:rsidRPr="009F6783">
        <w:rPr>
          <w:rFonts w:ascii="Calibri" w:eastAsia="Calibri" w:hAnsi="Calibri" w:cs="Calibri"/>
          <w:sz w:val="22"/>
          <w:szCs w:val="20"/>
          <w:lang w:val="en-US"/>
        </w:rPr>
        <w:t xml:space="preserve">Las proposiciones deberán presentarse en </w:t>
      </w:r>
      <w:r w:rsidRPr="009F6783">
        <w:rPr>
          <w:rFonts w:ascii="Calibri" w:eastAsia="Calibri" w:hAnsi="Calibri" w:cs="Calibri"/>
          <w:b/>
          <w:szCs w:val="20"/>
          <w:lang w:val="en-US"/>
        </w:rPr>
        <w:t>DOS (2) SOBRES CERRADOS:</w:t>
      </w:r>
      <w:r w:rsidRPr="009F6783">
        <w:rPr>
          <w:rFonts w:ascii="Calibri" w:eastAsia="Calibri" w:hAnsi="Calibri" w:cs="Calibri"/>
          <w:szCs w:val="20"/>
          <w:lang w:val="en-US"/>
        </w:rPr>
        <w:t xml:space="preserve"> </w:t>
      </w:r>
    </w:p>
    <w:p w14:paraId="498CCB7C" w14:textId="77777777" w:rsidR="003C2178" w:rsidRPr="009F6783" w:rsidRDefault="003C2178" w:rsidP="002E04F0">
      <w:pPr>
        <w:pStyle w:val="Default"/>
        <w:jc w:val="both"/>
        <w:rPr>
          <w:rFonts w:ascii="Calibri" w:eastAsia="Calibri" w:hAnsi="Calibri" w:cs="Calibri"/>
          <w:sz w:val="22"/>
          <w:szCs w:val="20"/>
          <w:lang w:val="en-US"/>
        </w:rPr>
      </w:pPr>
    </w:p>
    <w:p w14:paraId="39672246" w14:textId="77777777" w:rsidR="003C2178" w:rsidRPr="009F6783" w:rsidRDefault="003C2178" w:rsidP="002E04F0">
      <w:pPr>
        <w:pStyle w:val="Default"/>
        <w:jc w:val="both"/>
        <w:rPr>
          <w:rFonts w:ascii="Calibri" w:eastAsia="Calibri" w:hAnsi="Calibri" w:cs="Calibri"/>
          <w:szCs w:val="20"/>
          <w:lang w:val="en-US"/>
        </w:rPr>
      </w:pPr>
      <w:r w:rsidRPr="009F6783">
        <w:rPr>
          <w:rFonts w:ascii="Calibri" w:eastAsia="Calibri" w:hAnsi="Calibri" w:cs="Calibri"/>
          <w:b/>
          <w:sz w:val="28"/>
          <w:szCs w:val="20"/>
          <w:lang w:val="en-US"/>
        </w:rPr>
        <w:t>SOBRE &lt;&lt;A&gt;&gt;</w:t>
      </w:r>
      <w:r w:rsidRPr="009F6783">
        <w:rPr>
          <w:rFonts w:ascii="Calibri" w:eastAsia="Calibri" w:hAnsi="Calibri" w:cs="Calibri"/>
          <w:sz w:val="28"/>
          <w:szCs w:val="20"/>
          <w:lang w:val="en-US"/>
        </w:rPr>
        <w:t xml:space="preserve"> </w:t>
      </w:r>
      <w:r w:rsidRPr="009F6783">
        <w:rPr>
          <w:rFonts w:ascii="Calibri" w:eastAsia="Calibri" w:hAnsi="Calibri" w:cs="Calibri"/>
          <w:szCs w:val="20"/>
          <w:lang w:val="en-US"/>
        </w:rPr>
        <w:t>contendrá la “Declaración responsable y la oferta de criterios no valorables en cifras o porcentajes”</w:t>
      </w:r>
    </w:p>
    <w:p w14:paraId="449AA32F" w14:textId="77777777" w:rsidR="003C2178" w:rsidRPr="009F6783" w:rsidRDefault="003C2178" w:rsidP="002E04F0">
      <w:pPr>
        <w:pStyle w:val="Default"/>
        <w:numPr>
          <w:ilvl w:val="0"/>
          <w:numId w:val="5"/>
        </w:numPr>
        <w:jc w:val="both"/>
        <w:rPr>
          <w:rFonts w:ascii="Calibri" w:eastAsia="Calibri" w:hAnsi="Calibri" w:cs="Calibri"/>
          <w:b/>
          <w:szCs w:val="20"/>
          <w:lang w:val="en-US"/>
        </w:rPr>
      </w:pPr>
      <w:r w:rsidRPr="009F6783">
        <w:rPr>
          <w:rFonts w:ascii="Calibri" w:eastAsia="Calibri" w:hAnsi="Calibri" w:cs="Calibri"/>
          <w:b/>
          <w:szCs w:val="20"/>
          <w:lang w:val="en-US"/>
        </w:rPr>
        <w:t>Modelo de DECLARACIÓN RESPONSABLE.</w:t>
      </w:r>
    </w:p>
    <w:p w14:paraId="7B730E0C" w14:textId="77777777" w:rsidR="003C2178" w:rsidRPr="009F6783" w:rsidRDefault="003C2178" w:rsidP="002E04F0">
      <w:pPr>
        <w:pStyle w:val="Default"/>
        <w:numPr>
          <w:ilvl w:val="0"/>
          <w:numId w:val="5"/>
        </w:numPr>
        <w:jc w:val="both"/>
        <w:rPr>
          <w:rFonts w:ascii="Calibri" w:eastAsia="Calibri" w:hAnsi="Calibri" w:cs="Calibri"/>
          <w:b/>
          <w:szCs w:val="20"/>
          <w:lang w:val="en-US"/>
        </w:rPr>
      </w:pPr>
      <w:r w:rsidRPr="009F6783">
        <w:rPr>
          <w:rFonts w:ascii="Calibri" w:eastAsia="Calibri" w:hAnsi="Calibri" w:cs="Calibri"/>
          <w:b/>
          <w:szCs w:val="20"/>
          <w:lang w:val="en-US"/>
        </w:rPr>
        <w:t>PROYECTO DE GESTIÓN.</w:t>
      </w:r>
    </w:p>
    <w:p w14:paraId="07EEE99C" w14:textId="77777777" w:rsidR="003C2178" w:rsidRPr="009F6783" w:rsidRDefault="003C2178" w:rsidP="002E04F0">
      <w:pPr>
        <w:pStyle w:val="Default"/>
        <w:jc w:val="both"/>
        <w:rPr>
          <w:rFonts w:ascii="Calibri" w:eastAsia="Calibri" w:hAnsi="Calibri" w:cs="Calibri"/>
          <w:sz w:val="22"/>
          <w:szCs w:val="20"/>
          <w:lang w:val="en-US"/>
        </w:rPr>
      </w:pPr>
    </w:p>
    <w:p w14:paraId="7384B3E6" w14:textId="77777777" w:rsidR="003C2178" w:rsidRPr="009F6783" w:rsidRDefault="003C2178" w:rsidP="002E04F0">
      <w:pPr>
        <w:pStyle w:val="Default"/>
        <w:jc w:val="both"/>
        <w:rPr>
          <w:rFonts w:ascii="Calibri" w:eastAsia="Calibri" w:hAnsi="Calibri" w:cs="Calibri"/>
          <w:szCs w:val="20"/>
          <w:lang w:val="en-US"/>
        </w:rPr>
      </w:pPr>
      <w:r w:rsidRPr="009F6783">
        <w:rPr>
          <w:rFonts w:ascii="Calibri" w:eastAsia="Calibri" w:hAnsi="Calibri" w:cs="Calibri"/>
          <w:b/>
          <w:sz w:val="28"/>
          <w:szCs w:val="20"/>
          <w:lang w:val="en-US"/>
        </w:rPr>
        <w:t>SOBRE &lt;&lt;B&gt;&gt;</w:t>
      </w:r>
      <w:r w:rsidRPr="009F6783">
        <w:rPr>
          <w:rFonts w:ascii="Calibri" w:eastAsia="Calibri" w:hAnsi="Calibri" w:cs="Calibri"/>
          <w:sz w:val="28"/>
          <w:szCs w:val="20"/>
          <w:lang w:val="en-US"/>
        </w:rPr>
        <w:t xml:space="preserve"> </w:t>
      </w:r>
      <w:r w:rsidRPr="009F6783">
        <w:rPr>
          <w:rFonts w:ascii="Calibri" w:eastAsia="Calibri" w:hAnsi="Calibri" w:cs="Calibri"/>
          <w:szCs w:val="20"/>
          <w:lang w:val="en-US"/>
        </w:rPr>
        <w:t>recogerá la “la oferta de los criterios valorables en cifras o porcentajes”:</w:t>
      </w:r>
    </w:p>
    <w:p w14:paraId="44F68188" w14:textId="77777777" w:rsidR="003C2178" w:rsidRPr="009F6783" w:rsidRDefault="003C2178" w:rsidP="002E04F0">
      <w:pPr>
        <w:pStyle w:val="Default"/>
        <w:numPr>
          <w:ilvl w:val="0"/>
          <w:numId w:val="5"/>
        </w:numPr>
        <w:jc w:val="both"/>
        <w:rPr>
          <w:rFonts w:ascii="Calibri" w:eastAsia="Calibri" w:hAnsi="Calibri" w:cs="Calibri"/>
          <w:b/>
          <w:szCs w:val="20"/>
          <w:lang w:val="en-US"/>
        </w:rPr>
      </w:pPr>
      <w:r w:rsidRPr="009F6783">
        <w:rPr>
          <w:rFonts w:ascii="Calibri" w:eastAsia="Calibri" w:hAnsi="Calibri" w:cs="Calibri"/>
          <w:b/>
          <w:szCs w:val="20"/>
          <w:lang w:val="en-US"/>
        </w:rPr>
        <w:t>Modelo OFERTA ECONÓMICA.</w:t>
      </w:r>
    </w:p>
    <w:p w14:paraId="3FD4055D" w14:textId="77777777" w:rsidR="002A0AEA" w:rsidRPr="009F6783" w:rsidRDefault="002A0AEA" w:rsidP="002A0AEA">
      <w:pPr>
        <w:pStyle w:val="Default"/>
        <w:jc w:val="both"/>
        <w:rPr>
          <w:rFonts w:ascii="Calibri" w:eastAsia="Calibri" w:hAnsi="Calibri" w:cs="Calibri"/>
          <w:szCs w:val="20"/>
        </w:rPr>
      </w:pPr>
    </w:p>
    <w:p w14:paraId="43DE9B26" w14:textId="77777777" w:rsidR="002A0AEA" w:rsidRPr="009F6783" w:rsidRDefault="002A0AEA" w:rsidP="002A0AEA">
      <w:pPr>
        <w:pStyle w:val="Default"/>
        <w:jc w:val="both"/>
        <w:rPr>
          <w:rFonts w:ascii="Calibri" w:eastAsia="Calibri" w:hAnsi="Calibri" w:cs="Calibri"/>
          <w:sz w:val="22"/>
          <w:szCs w:val="20"/>
        </w:rPr>
      </w:pPr>
    </w:p>
    <w:p w14:paraId="4DF2DCE4" w14:textId="77777777" w:rsidR="002A0AEA" w:rsidRPr="009F6783" w:rsidRDefault="002E04F0" w:rsidP="003C2178">
      <w:pPr>
        <w:pStyle w:val="Default"/>
        <w:jc w:val="center"/>
        <w:rPr>
          <w:rFonts w:ascii="Calibri" w:eastAsia="Calibri" w:hAnsi="Calibri" w:cs="Calibri"/>
          <w:sz w:val="22"/>
          <w:szCs w:val="20"/>
        </w:rPr>
      </w:pPr>
      <w:r w:rsidRPr="009F6783">
        <w:rPr>
          <w:rFonts w:ascii="Calibri" w:eastAsia="Calibri" w:hAnsi="Calibri" w:cs="Calibri"/>
          <w:sz w:val="22"/>
          <w:szCs w:val="20"/>
        </w:rPr>
        <w:t>En Medio Cudeyo, a 6 de septiembre de 2021</w:t>
      </w:r>
    </w:p>
    <w:p w14:paraId="7910F9BB" w14:textId="77777777" w:rsidR="002E04F0" w:rsidRPr="009F6783" w:rsidRDefault="002E04F0" w:rsidP="003C2178">
      <w:pPr>
        <w:pStyle w:val="Default"/>
        <w:jc w:val="center"/>
        <w:rPr>
          <w:rFonts w:ascii="Calibri" w:eastAsia="Calibri" w:hAnsi="Calibri" w:cs="Calibri"/>
          <w:sz w:val="18"/>
          <w:szCs w:val="20"/>
        </w:rPr>
      </w:pPr>
      <w:r w:rsidRPr="009F6783">
        <w:rPr>
          <w:rFonts w:ascii="Calibri" w:eastAsia="Calibri" w:hAnsi="Calibri" w:cs="Calibri"/>
          <w:sz w:val="18"/>
          <w:szCs w:val="20"/>
        </w:rPr>
        <w:t>EL ALCALDE</w:t>
      </w:r>
    </w:p>
    <w:p w14:paraId="1B497226" w14:textId="77777777" w:rsidR="003B763C" w:rsidRPr="009F6783" w:rsidRDefault="002E04F0" w:rsidP="009F6783">
      <w:pPr>
        <w:pStyle w:val="Default"/>
        <w:jc w:val="center"/>
        <w:rPr>
          <w:rFonts w:ascii="Calibri" w:eastAsia="Calibri" w:hAnsi="Calibri" w:cs="Calibri"/>
          <w:b/>
          <w:bCs/>
          <w:i/>
          <w:iCs/>
          <w:sz w:val="18"/>
          <w:szCs w:val="20"/>
        </w:rPr>
      </w:pPr>
      <w:r w:rsidRPr="009F6783">
        <w:rPr>
          <w:rFonts w:ascii="Calibri" w:eastAsia="Calibri" w:hAnsi="Calibri" w:cs="Calibri"/>
          <w:sz w:val="18"/>
          <w:szCs w:val="20"/>
        </w:rPr>
        <w:t>Fdo. Juan José Perojo Cagigas</w:t>
      </w:r>
    </w:p>
    <w:sectPr w:rsidR="003B763C" w:rsidRPr="009F6783">
      <w:head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88017" w14:textId="77777777" w:rsidR="00A566BF" w:rsidRDefault="00A566BF">
      <w:r>
        <w:separator/>
      </w:r>
    </w:p>
  </w:endnote>
  <w:endnote w:type="continuationSeparator" w:id="0">
    <w:p w14:paraId="165C5929" w14:textId="77777777" w:rsidR="00A566BF" w:rsidRDefault="00A5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9AF35" w14:textId="77777777" w:rsidR="00A566BF" w:rsidRDefault="00A566BF">
      <w:r>
        <w:separator/>
      </w:r>
    </w:p>
  </w:footnote>
  <w:footnote w:type="continuationSeparator" w:id="0">
    <w:p w14:paraId="11A36504" w14:textId="77777777" w:rsidR="00A566BF" w:rsidRDefault="00A56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BC9D3" w14:textId="77777777" w:rsidR="003B763C" w:rsidRDefault="000D69E8" w:rsidP="00514704">
    <w:pPr>
      <w:pStyle w:val="Cuerpo"/>
      <w:widowControl w:val="0"/>
      <w:tabs>
        <w:tab w:val="center" w:pos="5386"/>
        <w:tab w:val="right" w:pos="8478"/>
      </w:tabs>
      <w:suppressAutoHyphens/>
      <w:spacing w:after="0" w:line="240" w:lineRule="auto"/>
      <w:jc w:val="right"/>
      <w:rPr>
        <w:rFonts w:ascii="Arial" w:eastAsia="Arial" w:hAnsi="Arial" w:cs="Arial"/>
        <w:kern w:val="1"/>
        <w:sz w:val="20"/>
        <w:szCs w:val="20"/>
      </w:rPr>
    </w:pPr>
    <w:r>
      <w:rPr>
        <w:rFonts w:ascii="Arial" w:hAnsi="Arial"/>
        <w:noProof/>
        <w:kern w:val="1"/>
        <w:sz w:val="20"/>
        <w:szCs w:val="20"/>
      </w:rPr>
      <mc:AlternateContent>
        <mc:Choice Requires="wpg">
          <w:drawing>
            <wp:inline distT="0" distB="0" distL="0" distR="0" wp14:anchorId="3A33F470" wp14:editId="76355210">
              <wp:extent cx="1581150" cy="630732"/>
              <wp:effectExtent l="0" t="0" r="0" b="0"/>
              <wp:docPr id="1073741827" name="officeArt object" descr="Picture 1"/>
              <wp:cNvGraphicFramePr/>
              <a:graphic xmlns:a="http://schemas.openxmlformats.org/drawingml/2006/main">
                <a:graphicData uri="http://schemas.microsoft.com/office/word/2010/wordprocessingGroup">
                  <wpg:wgp>
                    <wpg:cNvGrpSpPr/>
                    <wpg:grpSpPr>
                      <a:xfrm>
                        <a:off x="0" y="0"/>
                        <a:ext cx="1581150" cy="630732"/>
                        <a:chOff x="0" y="0"/>
                        <a:chExt cx="1581150" cy="630731"/>
                      </a:xfrm>
                    </wpg:grpSpPr>
                    <wps:wsp>
                      <wps:cNvPr id="1073741825" name="Shape 1073741825"/>
                      <wps:cNvSpPr/>
                      <wps:spPr>
                        <a:xfrm>
                          <a:off x="0" y="0"/>
                          <a:ext cx="1581150" cy="630732"/>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
                        <a:stretch>
                          <a:fillRect/>
                        </a:stretch>
                      </pic:blipFill>
                      <pic:spPr>
                        <a:xfrm>
                          <a:off x="0" y="0"/>
                          <a:ext cx="1581150" cy="630732"/>
                        </a:xfrm>
                        <a:prstGeom prst="rect">
                          <a:avLst/>
                        </a:prstGeom>
                        <a:ln w="12700" cap="flat">
                          <a:noFill/>
                          <a:miter lim="400000"/>
                        </a:ln>
                        <a:effec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style="visibility:visible;width:124.5pt;height:49.7pt;" coordorigin="0,0" coordsize="1581150,630732">
              <v:rect id="_x0000_s1027" style="position:absolute;left:0;top:0;width:1581150;height:630732;">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581150;height:630732;">
                <v:imagedata r:id="rId2" o:title="image1.png"/>
              </v:shape>
            </v:group>
          </w:pict>
        </mc:Fallback>
      </mc:AlternateContent>
    </w:r>
    <w:r>
      <w:rPr>
        <w:rFonts w:ascii="Arial" w:hAnsi="Arial"/>
        <w:kern w:val="1"/>
        <w:sz w:val="20"/>
        <w:szCs w:val="20"/>
      </w:rPr>
      <w:t xml:space="preserve"> </w:t>
    </w:r>
    <w:r w:rsidR="00514704">
      <w:rPr>
        <w:rFonts w:ascii="Arial" w:hAnsi="Arial"/>
        <w:kern w:val="1"/>
        <w:sz w:val="20"/>
        <w:szCs w:val="20"/>
      </w:rPr>
      <w:t xml:space="preserve">                                                          </w:t>
    </w:r>
    <w:r w:rsidR="00514704" w:rsidRPr="00514704">
      <w:rPr>
        <w:rFonts w:ascii="Arial" w:hAnsi="Arial"/>
        <w:b/>
        <w:kern w:val="1"/>
        <w:sz w:val="16"/>
        <w:szCs w:val="20"/>
      </w:rPr>
      <w:t xml:space="preserve">EXPEDIENTE Nº </w:t>
    </w:r>
    <w:r w:rsidR="00514704" w:rsidRPr="00514704">
      <w:rPr>
        <w:rFonts w:ascii="Arial" w:hAnsi="Arial"/>
        <w:b/>
        <w:kern w:val="1"/>
        <w:szCs w:val="20"/>
      </w:rPr>
      <w:t>CON/</w:t>
    </w:r>
    <w:r w:rsidR="008C63B8">
      <w:rPr>
        <w:rFonts w:ascii="Arial" w:hAnsi="Arial"/>
        <w:b/>
        <w:kern w:val="1"/>
        <w:szCs w:val="20"/>
      </w:rPr>
      <w:t>15</w:t>
    </w:r>
    <w:r w:rsidR="00514704" w:rsidRPr="00514704">
      <w:rPr>
        <w:rFonts w:ascii="Arial" w:hAnsi="Arial"/>
        <w:b/>
        <w:kern w:val="1"/>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C1C"/>
    <w:multiLevelType w:val="hybridMultilevel"/>
    <w:tmpl w:val="868888E0"/>
    <w:styleLink w:val="Estiloimportado1"/>
    <w:lvl w:ilvl="0" w:tplc="6B90E33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92E2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BCB13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8DA05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9C28B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C7A774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FE27EE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5AA7B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F925C3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FE6003"/>
    <w:multiLevelType w:val="hybridMultilevel"/>
    <w:tmpl w:val="D8501E06"/>
    <w:lvl w:ilvl="0" w:tplc="31A055A4">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5008A1"/>
    <w:multiLevelType w:val="hybridMultilevel"/>
    <w:tmpl w:val="9B86E86C"/>
    <w:lvl w:ilvl="0" w:tplc="47701F64">
      <w:start w:val="3"/>
      <w:numFmt w:val="bullet"/>
      <w:lvlText w:val="-"/>
      <w:lvlJc w:val="left"/>
      <w:pPr>
        <w:ind w:left="785" w:hanging="360"/>
      </w:pPr>
      <w:rPr>
        <w:rFonts w:ascii="Calibri" w:eastAsia="Calibri" w:hAnsi="Calibri" w:cs="Calibri"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 w15:restartNumberingAfterBreak="0">
    <w:nsid w:val="229556EA"/>
    <w:multiLevelType w:val="hybridMultilevel"/>
    <w:tmpl w:val="0D54BD54"/>
    <w:styleLink w:val="Estiloimportado2"/>
    <w:lvl w:ilvl="0" w:tplc="EA4882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BC2245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D9AD66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3ACAF6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08E6DA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4066BB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5725B5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070016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D9834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38106C"/>
    <w:multiLevelType w:val="hybridMultilevel"/>
    <w:tmpl w:val="868888E0"/>
    <w:numStyleLink w:val="Estiloimportado1"/>
  </w:abstractNum>
  <w:abstractNum w:abstractNumId="5" w15:restartNumberingAfterBreak="0">
    <w:nsid w:val="766F48C2"/>
    <w:multiLevelType w:val="hybridMultilevel"/>
    <w:tmpl w:val="0D54BD54"/>
    <w:numStyleLink w:val="Estiloimportado2"/>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3C"/>
    <w:rsid w:val="000171E5"/>
    <w:rsid w:val="000D69E8"/>
    <w:rsid w:val="00112514"/>
    <w:rsid w:val="001D4CAE"/>
    <w:rsid w:val="001F2CFF"/>
    <w:rsid w:val="002A0AEA"/>
    <w:rsid w:val="002E04F0"/>
    <w:rsid w:val="00305C8C"/>
    <w:rsid w:val="00324FB8"/>
    <w:rsid w:val="003B4519"/>
    <w:rsid w:val="003B763C"/>
    <w:rsid w:val="003C2178"/>
    <w:rsid w:val="00506B64"/>
    <w:rsid w:val="00514704"/>
    <w:rsid w:val="00522F1B"/>
    <w:rsid w:val="005F47ED"/>
    <w:rsid w:val="00730C22"/>
    <w:rsid w:val="00786901"/>
    <w:rsid w:val="008C63B8"/>
    <w:rsid w:val="00922368"/>
    <w:rsid w:val="009F6783"/>
    <w:rsid w:val="00A566BF"/>
    <w:rsid w:val="00AF0733"/>
    <w:rsid w:val="00B01509"/>
    <w:rsid w:val="00B9232F"/>
    <w:rsid w:val="00BB1472"/>
    <w:rsid w:val="00BD23DE"/>
    <w:rsid w:val="00C81902"/>
    <w:rsid w:val="00CA7D0F"/>
    <w:rsid w:val="00CC6020"/>
    <w:rsid w:val="00D02C0F"/>
    <w:rsid w:val="00D406A3"/>
    <w:rsid w:val="00EA74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4B09"/>
  <w15:docId w15:val="{7C3F9395-C1F2-46B0-8212-FD51858E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spacing w:after="200" w:line="276" w:lineRule="auto"/>
    </w:pPr>
    <w:rPr>
      <w:rFonts w:ascii="Calibri" w:eastAsia="Calibri" w:hAnsi="Calibri" w:cs="Calibri"/>
      <w:color w:val="000000"/>
      <w:sz w:val="22"/>
      <w:szCs w:val="22"/>
      <w:u w:color="000000"/>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Default">
    <w:name w:val="Default"/>
    <w:rPr>
      <w:rFonts w:ascii="Arial" w:eastAsia="Arial" w:hAnsi="Arial" w:cs="Arial"/>
      <w:color w:val="000000"/>
      <w:sz w:val="24"/>
      <w:szCs w:val="24"/>
      <w:u w:color="000000"/>
      <w:lang w:val="es-ES_tradnl"/>
    </w:rPr>
  </w:style>
  <w:style w:type="paragraph" w:styleId="Sinespaciado">
    <w:name w:val="No Spacing"/>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Prrafodelista">
    <w:name w:val="List Paragraph"/>
    <w:basedOn w:val="Normal"/>
    <w:uiPriority w:val="34"/>
    <w:qFormat/>
    <w:rsid w:val="00CA7D0F"/>
    <w:pPr>
      <w:ind w:left="720"/>
      <w:contextualSpacing/>
    </w:pPr>
  </w:style>
  <w:style w:type="paragraph" w:styleId="Encabezado">
    <w:name w:val="header"/>
    <w:basedOn w:val="Normal"/>
    <w:link w:val="EncabezadoCar"/>
    <w:uiPriority w:val="99"/>
    <w:unhideWhenUsed/>
    <w:rsid w:val="00514704"/>
    <w:pPr>
      <w:tabs>
        <w:tab w:val="center" w:pos="4252"/>
        <w:tab w:val="right" w:pos="8504"/>
      </w:tabs>
    </w:pPr>
  </w:style>
  <w:style w:type="character" w:customStyle="1" w:styleId="EncabezadoCar">
    <w:name w:val="Encabezado Car"/>
    <w:basedOn w:val="Fuentedeprrafopredeter"/>
    <w:link w:val="Encabezado"/>
    <w:uiPriority w:val="99"/>
    <w:rsid w:val="00514704"/>
    <w:rPr>
      <w:sz w:val="24"/>
      <w:szCs w:val="24"/>
      <w:lang w:val="en-US" w:eastAsia="en-US"/>
    </w:rPr>
  </w:style>
  <w:style w:type="paragraph" w:styleId="Piedepgina">
    <w:name w:val="footer"/>
    <w:basedOn w:val="Normal"/>
    <w:link w:val="PiedepginaCar"/>
    <w:uiPriority w:val="99"/>
    <w:unhideWhenUsed/>
    <w:rsid w:val="00514704"/>
    <w:pPr>
      <w:tabs>
        <w:tab w:val="center" w:pos="4252"/>
        <w:tab w:val="right" w:pos="8504"/>
      </w:tabs>
    </w:pPr>
  </w:style>
  <w:style w:type="character" w:customStyle="1" w:styleId="PiedepginaCar">
    <w:name w:val="Pie de página Car"/>
    <w:basedOn w:val="Fuentedeprrafopredeter"/>
    <w:link w:val="Piedepgina"/>
    <w:uiPriority w:val="99"/>
    <w:rsid w:val="0051470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1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6080</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Cifrian</dc:creator>
  <cp:lastModifiedBy>Teresa Cifrian</cp:lastModifiedBy>
  <cp:revision>2</cp:revision>
  <dcterms:created xsi:type="dcterms:W3CDTF">2021-09-10T06:46:00Z</dcterms:created>
  <dcterms:modified xsi:type="dcterms:W3CDTF">2021-09-10T06:46:00Z</dcterms:modified>
</cp:coreProperties>
</file>