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50" w:rsidRPr="004F153E" w:rsidRDefault="009E6258">
      <w:pPr>
        <w:pStyle w:val="Ttulo1"/>
        <w:spacing w:before="92" w:line="340" w:lineRule="auto"/>
        <w:ind w:left="3279" w:right="2494" w:firstLine="1670"/>
      </w:pPr>
      <w:bookmarkStart w:id="0" w:name="_TOC_250000"/>
      <w:bookmarkEnd w:id="0"/>
      <w:r w:rsidRPr="004F153E">
        <w:rPr>
          <w:sz w:val="32"/>
        </w:rPr>
        <w:t xml:space="preserve">ANEXO I </w:t>
      </w:r>
      <w:r w:rsidRPr="004F153E">
        <w:t>CARACTERÍSTICAS DEL CONTRATO</w:t>
      </w:r>
    </w:p>
    <w:p w:rsidR="00BF3850" w:rsidRPr="004F153E" w:rsidRDefault="00BF3850">
      <w:pPr>
        <w:pStyle w:val="Textoindependiente"/>
        <w:spacing w:before="8"/>
        <w:rPr>
          <w:b/>
          <w:sz w:val="20"/>
        </w:rPr>
      </w:pPr>
    </w:p>
    <w:p w:rsidR="00BF3850" w:rsidRPr="004F153E" w:rsidRDefault="009E6258" w:rsidP="00BD5A56">
      <w:pPr>
        <w:spacing w:before="92"/>
        <w:ind w:left="1181"/>
        <w:jc w:val="both"/>
        <w:rPr>
          <w:b/>
          <w:sz w:val="24"/>
        </w:rPr>
      </w:pPr>
      <w:r w:rsidRPr="004F153E">
        <w:rPr>
          <w:b/>
          <w:sz w:val="24"/>
        </w:rPr>
        <w:t>TÍTULO:</w:t>
      </w:r>
      <w:r w:rsidR="00BD5A56" w:rsidRPr="004F153E">
        <w:rPr>
          <w:b/>
          <w:sz w:val="24"/>
        </w:rPr>
        <w:t xml:space="preserve"> </w:t>
      </w:r>
      <w:r w:rsidR="004D20A2" w:rsidRPr="004F153E">
        <w:rPr>
          <w:b/>
          <w:sz w:val="24"/>
        </w:rPr>
        <w:t>RIEGOS ASFÁLTICOS EN VIALES MUNICIPALES y PAVIMENTOS DE ZONAS URBANAS.</w:t>
      </w:r>
    </w:p>
    <w:p w:rsidR="00BF3850" w:rsidRPr="004F153E" w:rsidRDefault="00BF3850">
      <w:pPr>
        <w:pStyle w:val="Textoindependiente"/>
        <w:spacing w:before="7"/>
        <w:rPr>
          <w:b/>
          <w:sz w:val="33"/>
        </w:rPr>
      </w:pPr>
    </w:p>
    <w:p w:rsidR="00BF3850" w:rsidRPr="004F153E" w:rsidRDefault="00D76621">
      <w:pPr>
        <w:ind w:left="1181"/>
        <w:rPr>
          <w:b/>
          <w:sz w:val="24"/>
        </w:rPr>
      </w:pPr>
      <w:r w:rsidRPr="004F153E">
        <w:rPr>
          <w:b/>
          <w:sz w:val="24"/>
        </w:rPr>
        <w:t>1. -</w:t>
      </w:r>
      <w:r w:rsidR="009E6258" w:rsidRPr="004F153E">
        <w:rPr>
          <w:b/>
          <w:sz w:val="24"/>
        </w:rPr>
        <w:t xml:space="preserve"> </w:t>
      </w:r>
      <w:proofErr w:type="spellStart"/>
      <w:r w:rsidR="009E6258" w:rsidRPr="004F153E">
        <w:rPr>
          <w:b/>
          <w:sz w:val="24"/>
        </w:rPr>
        <w:t>Definición</w:t>
      </w:r>
      <w:proofErr w:type="spellEnd"/>
      <w:r w:rsidR="009E6258" w:rsidRPr="004F153E">
        <w:rPr>
          <w:b/>
          <w:sz w:val="24"/>
        </w:rPr>
        <w:t xml:space="preserve"> del objeto </w:t>
      </w:r>
      <w:proofErr w:type="gramStart"/>
      <w:r w:rsidR="009E6258" w:rsidRPr="004F153E">
        <w:rPr>
          <w:b/>
          <w:sz w:val="24"/>
        </w:rPr>
        <w:t>del</w:t>
      </w:r>
      <w:proofErr w:type="gramEnd"/>
      <w:r w:rsidR="009E6258" w:rsidRPr="004F153E">
        <w:rPr>
          <w:b/>
          <w:sz w:val="24"/>
        </w:rPr>
        <w:t xml:space="preserve"> contrato: </w:t>
      </w:r>
      <w:r w:rsidR="009E6258" w:rsidRPr="004F153E">
        <w:rPr>
          <w:b/>
          <w:sz w:val="20"/>
        </w:rPr>
        <w:t>(Cláusula 5)</w:t>
      </w:r>
    </w:p>
    <w:p w:rsidR="00BF3850" w:rsidRPr="004F153E" w:rsidRDefault="00BF3850">
      <w:pPr>
        <w:pStyle w:val="Textoindependiente"/>
        <w:spacing w:before="7"/>
        <w:rPr>
          <w:b/>
          <w:sz w:val="33"/>
        </w:rPr>
      </w:pPr>
    </w:p>
    <w:p w:rsidR="00C22542" w:rsidRPr="004F153E" w:rsidRDefault="009E6258" w:rsidP="00C22542">
      <w:pPr>
        <w:pStyle w:val="Textoindependiente"/>
        <w:spacing w:line="576" w:lineRule="auto"/>
        <w:ind w:left="1474" w:right="1417"/>
        <w:rPr>
          <w:b/>
        </w:rPr>
      </w:pPr>
      <w:proofErr w:type="spellStart"/>
      <w:r w:rsidRPr="004F153E">
        <w:rPr>
          <w:b/>
          <w:sz w:val="22"/>
        </w:rPr>
        <w:t>Código</w:t>
      </w:r>
      <w:proofErr w:type="spellEnd"/>
      <w:r w:rsidRPr="004F153E">
        <w:rPr>
          <w:b/>
          <w:sz w:val="22"/>
        </w:rPr>
        <w:t xml:space="preserve">/s </w:t>
      </w:r>
      <w:r w:rsidR="003147AA" w:rsidRPr="004F153E">
        <w:rPr>
          <w:b/>
          <w:sz w:val="22"/>
        </w:rPr>
        <w:t>CPV</w:t>
      </w:r>
      <w:r w:rsidR="00C22542" w:rsidRPr="004F153E">
        <w:rPr>
          <w:b/>
          <w:sz w:val="22"/>
        </w:rPr>
        <w:t xml:space="preserve">:  </w:t>
      </w:r>
      <w:r w:rsidR="008A371B" w:rsidRPr="004F153E">
        <w:rPr>
          <w:color w:val="FF0000"/>
          <w:sz w:val="22"/>
        </w:rPr>
        <w:t xml:space="preserve"> </w:t>
      </w:r>
      <w:r w:rsidR="00C22542" w:rsidRPr="004F153E">
        <w:rPr>
          <w:b/>
        </w:rPr>
        <w:t>45233222</w:t>
      </w:r>
      <w:r w:rsidR="00C22542" w:rsidRPr="004F153E">
        <w:rPr>
          <w:b/>
          <w:sz w:val="22"/>
        </w:rPr>
        <w:t xml:space="preserve"> </w:t>
      </w:r>
      <w:r w:rsidR="00C22542" w:rsidRPr="004F153E">
        <w:rPr>
          <w:b/>
        </w:rPr>
        <w:t xml:space="preserve">- </w:t>
      </w:r>
      <w:r w:rsidR="00C22542" w:rsidRPr="004F153E">
        <w:rPr>
          <w:b/>
          <w:sz w:val="22"/>
        </w:rPr>
        <w:t xml:space="preserve">Trabajos de </w:t>
      </w:r>
      <w:proofErr w:type="spellStart"/>
      <w:r w:rsidR="00C22542" w:rsidRPr="004F153E">
        <w:rPr>
          <w:b/>
          <w:sz w:val="22"/>
        </w:rPr>
        <w:t>pavimentación</w:t>
      </w:r>
      <w:proofErr w:type="spellEnd"/>
      <w:r w:rsidR="00C22542" w:rsidRPr="004F153E">
        <w:rPr>
          <w:b/>
          <w:sz w:val="22"/>
        </w:rPr>
        <w:t xml:space="preserve"> y </w:t>
      </w:r>
      <w:proofErr w:type="spellStart"/>
      <w:r w:rsidR="00C22542" w:rsidRPr="004F153E">
        <w:rPr>
          <w:b/>
          <w:sz w:val="22"/>
        </w:rPr>
        <w:t>asfaltado</w:t>
      </w:r>
      <w:proofErr w:type="spellEnd"/>
      <w:r w:rsidR="00C22542" w:rsidRPr="004F153E">
        <w:rPr>
          <w:b/>
          <w:sz w:val="22"/>
        </w:rPr>
        <w:t>.</w:t>
      </w:r>
    </w:p>
    <w:p w:rsidR="00BF3850" w:rsidRPr="004F153E" w:rsidRDefault="009E6258" w:rsidP="00455AF6">
      <w:pPr>
        <w:pStyle w:val="Textoindependiente"/>
        <w:spacing w:line="576" w:lineRule="auto"/>
        <w:ind w:left="1611" w:right="6188"/>
      </w:pPr>
      <w:proofErr w:type="spellStart"/>
      <w:r w:rsidRPr="004F153E">
        <w:t>División</w:t>
      </w:r>
      <w:proofErr w:type="spellEnd"/>
      <w:r w:rsidRPr="004F153E">
        <w:t xml:space="preserve"> en </w:t>
      </w:r>
      <w:proofErr w:type="spellStart"/>
      <w:r w:rsidRPr="004F153E">
        <w:t>lotes</w:t>
      </w:r>
      <w:proofErr w:type="spellEnd"/>
      <w:r w:rsidRPr="004F153E">
        <w:t xml:space="preserve">: </w:t>
      </w:r>
      <w:r w:rsidR="00D33094" w:rsidRPr="004F153E">
        <w:rPr>
          <w:b/>
          <w:sz w:val="22"/>
        </w:rPr>
        <w:t>No.</w:t>
      </w:r>
      <w:r w:rsidR="00BD5A56" w:rsidRPr="004F153E">
        <w:t xml:space="preserve">   </w:t>
      </w:r>
    </w:p>
    <w:p w:rsidR="00BF3850" w:rsidRPr="004F153E" w:rsidRDefault="009E6258">
      <w:pPr>
        <w:pStyle w:val="Textoindependiente"/>
        <w:ind w:left="1464"/>
        <w:rPr>
          <w:b/>
          <w:i/>
          <w:sz w:val="22"/>
        </w:rPr>
      </w:pPr>
      <w:proofErr w:type="spellStart"/>
      <w:r w:rsidRPr="004F153E">
        <w:rPr>
          <w:sz w:val="22"/>
        </w:rPr>
        <w:t>Necesidades</w:t>
      </w:r>
      <w:proofErr w:type="spellEnd"/>
      <w:r w:rsidRPr="004F153E">
        <w:rPr>
          <w:sz w:val="22"/>
        </w:rPr>
        <w:t xml:space="preserve"> </w:t>
      </w:r>
      <w:proofErr w:type="spellStart"/>
      <w:r w:rsidRPr="004F153E">
        <w:rPr>
          <w:sz w:val="22"/>
        </w:rPr>
        <w:t>administrativas</w:t>
      </w:r>
      <w:proofErr w:type="spellEnd"/>
      <w:r w:rsidRPr="004F153E">
        <w:rPr>
          <w:sz w:val="22"/>
        </w:rPr>
        <w:t xml:space="preserve"> a </w:t>
      </w:r>
      <w:proofErr w:type="spellStart"/>
      <w:r w:rsidRPr="004F153E">
        <w:rPr>
          <w:sz w:val="22"/>
        </w:rPr>
        <w:t>satisfacer</w:t>
      </w:r>
      <w:proofErr w:type="spellEnd"/>
      <w:r w:rsidRPr="004F153E">
        <w:rPr>
          <w:sz w:val="22"/>
        </w:rPr>
        <w:t xml:space="preserve"> mediante el contrato:</w:t>
      </w:r>
      <w:r w:rsidR="00D33094" w:rsidRPr="004F153E">
        <w:rPr>
          <w:sz w:val="22"/>
        </w:rPr>
        <w:t xml:space="preserve"> </w:t>
      </w:r>
      <w:r w:rsidR="000435A3" w:rsidRPr="004F153E">
        <w:rPr>
          <w:b/>
          <w:i/>
          <w:sz w:val="22"/>
        </w:rPr>
        <w:t>“</w:t>
      </w:r>
      <w:proofErr w:type="spellStart"/>
      <w:r w:rsidR="004D20A2" w:rsidRPr="004F153E">
        <w:rPr>
          <w:b/>
          <w:i/>
          <w:sz w:val="22"/>
        </w:rPr>
        <w:t>Riegos</w:t>
      </w:r>
      <w:proofErr w:type="spellEnd"/>
      <w:r w:rsidR="004D20A2" w:rsidRPr="004F153E">
        <w:rPr>
          <w:b/>
          <w:i/>
          <w:sz w:val="22"/>
        </w:rPr>
        <w:t xml:space="preserve"> </w:t>
      </w:r>
      <w:proofErr w:type="spellStart"/>
      <w:r w:rsidR="004D20A2" w:rsidRPr="004F153E">
        <w:rPr>
          <w:b/>
          <w:i/>
          <w:sz w:val="22"/>
        </w:rPr>
        <w:t>asfálticos</w:t>
      </w:r>
      <w:proofErr w:type="spellEnd"/>
      <w:r w:rsidR="004D20A2" w:rsidRPr="004F153E">
        <w:rPr>
          <w:b/>
          <w:i/>
          <w:sz w:val="22"/>
        </w:rPr>
        <w:t xml:space="preserve"> en vials </w:t>
      </w:r>
      <w:proofErr w:type="spellStart"/>
      <w:r w:rsidR="004D20A2" w:rsidRPr="004F153E">
        <w:rPr>
          <w:b/>
          <w:i/>
          <w:sz w:val="22"/>
        </w:rPr>
        <w:t>municipales</w:t>
      </w:r>
      <w:proofErr w:type="spellEnd"/>
      <w:r w:rsidR="004D20A2" w:rsidRPr="004F153E">
        <w:rPr>
          <w:b/>
          <w:i/>
          <w:sz w:val="22"/>
        </w:rPr>
        <w:t xml:space="preserve"> y </w:t>
      </w:r>
      <w:proofErr w:type="spellStart"/>
      <w:r w:rsidR="004D20A2" w:rsidRPr="004F153E">
        <w:rPr>
          <w:b/>
          <w:i/>
          <w:sz w:val="22"/>
        </w:rPr>
        <w:t>Pavimentos</w:t>
      </w:r>
      <w:proofErr w:type="spellEnd"/>
      <w:r w:rsidR="004D20A2" w:rsidRPr="004F153E">
        <w:rPr>
          <w:b/>
          <w:i/>
          <w:sz w:val="22"/>
        </w:rPr>
        <w:t xml:space="preserve"> de Zonas </w:t>
      </w:r>
      <w:proofErr w:type="spellStart"/>
      <w:r w:rsidR="004D20A2" w:rsidRPr="004F153E">
        <w:rPr>
          <w:b/>
          <w:i/>
          <w:sz w:val="22"/>
        </w:rPr>
        <w:t>Urbanas</w:t>
      </w:r>
      <w:proofErr w:type="spellEnd"/>
      <w:r w:rsidR="000435A3" w:rsidRPr="004F153E">
        <w:rPr>
          <w:b/>
          <w:i/>
          <w:sz w:val="22"/>
        </w:rPr>
        <w:t>”.</w:t>
      </w:r>
    </w:p>
    <w:p w:rsidR="00455AF6" w:rsidRPr="004F153E" w:rsidRDefault="00455AF6" w:rsidP="00455AF6">
      <w:pPr>
        <w:pStyle w:val="Textoindependiente"/>
        <w:ind w:left="1464"/>
        <w:jc w:val="both"/>
        <w:rPr>
          <w:sz w:val="22"/>
        </w:rPr>
      </w:pPr>
    </w:p>
    <w:p w:rsidR="00EA27C6" w:rsidRPr="004F153E" w:rsidRDefault="00EA27C6" w:rsidP="00EA27C6">
      <w:pPr>
        <w:ind w:left="1418"/>
        <w:jc w:val="both"/>
        <w:rPr>
          <w:lang w:val="es-ES_tradnl"/>
        </w:rPr>
      </w:pPr>
    </w:p>
    <w:p w:rsidR="004D20A2" w:rsidRPr="004F153E" w:rsidRDefault="004D20A2" w:rsidP="00EA27C6">
      <w:pPr>
        <w:ind w:left="1418"/>
        <w:jc w:val="both"/>
        <w:rPr>
          <w:lang w:val="es-ES_tradnl"/>
        </w:rPr>
      </w:pPr>
      <w:r w:rsidRPr="004F153E">
        <w:rPr>
          <w:lang w:val="es-ES_tradnl"/>
        </w:rPr>
        <w:t>Se trata de la limpieza, acondicionamiento y firme de doce tramos de caminos públicos y de la renovación del pavimento de la zona de aparcamiento en la Avda. Calvo Sotelo de Solares.</w:t>
      </w:r>
    </w:p>
    <w:p w:rsidR="004D20A2" w:rsidRPr="004F153E" w:rsidRDefault="004D20A2" w:rsidP="008223AB">
      <w:pPr>
        <w:suppressAutoHyphens/>
        <w:autoSpaceDE/>
        <w:autoSpaceDN/>
        <w:spacing w:after="120"/>
        <w:ind w:left="1181" w:firstLine="259"/>
        <w:jc w:val="both"/>
        <w:rPr>
          <w:rFonts w:eastAsia="Lucida Sans Unicode"/>
          <w:noProof/>
          <w:kern w:val="1"/>
          <w:lang w:val="es-ES" w:eastAsia="es-ES"/>
        </w:rPr>
      </w:pPr>
    </w:p>
    <w:p w:rsidR="008223AB" w:rsidRPr="004F153E" w:rsidRDefault="008223AB" w:rsidP="008223AB">
      <w:pPr>
        <w:suppressAutoHyphens/>
        <w:autoSpaceDE/>
        <w:autoSpaceDN/>
        <w:spacing w:after="120"/>
        <w:ind w:left="1181" w:firstLine="259"/>
        <w:jc w:val="both"/>
        <w:rPr>
          <w:rFonts w:eastAsia="Lucida Sans Unicode"/>
          <w:noProof/>
          <w:kern w:val="1"/>
          <w:lang w:val="es-ES" w:eastAsia="es-ES"/>
        </w:rPr>
      </w:pPr>
      <w:r w:rsidRPr="004F153E">
        <w:rPr>
          <w:rFonts w:eastAsia="Lucida Sans Unicode"/>
          <w:noProof/>
          <w:kern w:val="1"/>
          <w:lang w:val="es-ES" w:eastAsia="es-ES"/>
        </w:rPr>
        <w:t>La actuación consistirá en:</w:t>
      </w:r>
    </w:p>
    <w:p w:rsidR="008223AB" w:rsidRPr="004F153E" w:rsidRDefault="004D20A2" w:rsidP="008223AB">
      <w:pPr>
        <w:pStyle w:val="Prrafodelista"/>
        <w:numPr>
          <w:ilvl w:val="0"/>
          <w:numId w:val="32"/>
        </w:numPr>
        <w:suppressAutoHyphens/>
        <w:autoSpaceDE/>
        <w:autoSpaceDN/>
        <w:spacing w:after="120"/>
        <w:jc w:val="both"/>
        <w:rPr>
          <w:rFonts w:eastAsia="Lucida Sans Unicode"/>
          <w:i/>
          <w:kern w:val="1"/>
          <w:lang w:val="es-ES"/>
        </w:rPr>
      </w:pPr>
      <w:r w:rsidRPr="004F153E">
        <w:rPr>
          <w:rFonts w:eastAsia="Lucida Sans Unicode"/>
          <w:i/>
          <w:kern w:val="1"/>
          <w:lang w:val="es-ES"/>
        </w:rPr>
        <w:t>Limpieza y desbroce del camino y márgenes.</w:t>
      </w:r>
    </w:p>
    <w:p w:rsidR="004D20A2" w:rsidRPr="004F153E" w:rsidRDefault="004D20A2" w:rsidP="008223AB">
      <w:pPr>
        <w:pStyle w:val="Prrafodelista"/>
        <w:numPr>
          <w:ilvl w:val="0"/>
          <w:numId w:val="32"/>
        </w:numPr>
        <w:suppressAutoHyphens/>
        <w:autoSpaceDE/>
        <w:autoSpaceDN/>
        <w:spacing w:after="120"/>
        <w:jc w:val="both"/>
        <w:rPr>
          <w:rFonts w:eastAsia="Lucida Sans Unicode"/>
          <w:i/>
          <w:kern w:val="1"/>
          <w:lang w:val="es-ES"/>
        </w:rPr>
      </w:pPr>
      <w:r w:rsidRPr="004F153E">
        <w:rPr>
          <w:rFonts w:eastAsia="Lucida Sans Unicode"/>
          <w:i/>
          <w:kern w:val="1"/>
          <w:lang w:val="es-ES"/>
        </w:rPr>
        <w:t>Formación de cunetas.</w:t>
      </w:r>
    </w:p>
    <w:p w:rsidR="004D20A2" w:rsidRPr="004F153E" w:rsidRDefault="004D20A2" w:rsidP="008223AB">
      <w:pPr>
        <w:pStyle w:val="Prrafodelista"/>
        <w:numPr>
          <w:ilvl w:val="0"/>
          <w:numId w:val="32"/>
        </w:numPr>
        <w:suppressAutoHyphens/>
        <w:autoSpaceDE/>
        <w:autoSpaceDN/>
        <w:spacing w:after="120"/>
        <w:jc w:val="both"/>
        <w:rPr>
          <w:rFonts w:eastAsia="Lucida Sans Unicode"/>
          <w:i/>
          <w:kern w:val="1"/>
          <w:lang w:val="es-ES"/>
        </w:rPr>
      </w:pPr>
      <w:r w:rsidRPr="004F153E">
        <w:rPr>
          <w:rFonts w:eastAsia="Lucida Sans Unicode"/>
          <w:i/>
          <w:kern w:val="1"/>
          <w:lang w:val="es-ES"/>
        </w:rPr>
        <w:t>Regulación del firme y nivelado con zahorra natural compactada.</w:t>
      </w:r>
    </w:p>
    <w:p w:rsidR="004D20A2" w:rsidRPr="004F153E" w:rsidRDefault="004D20A2" w:rsidP="008223AB">
      <w:pPr>
        <w:pStyle w:val="Prrafodelista"/>
        <w:numPr>
          <w:ilvl w:val="0"/>
          <w:numId w:val="32"/>
        </w:numPr>
        <w:suppressAutoHyphens/>
        <w:autoSpaceDE/>
        <w:autoSpaceDN/>
        <w:spacing w:after="120"/>
        <w:jc w:val="both"/>
        <w:rPr>
          <w:rFonts w:eastAsia="Lucida Sans Unicode"/>
          <w:i/>
          <w:kern w:val="1"/>
          <w:lang w:val="es-ES"/>
        </w:rPr>
      </w:pPr>
      <w:r w:rsidRPr="004F153E">
        <w:rPr>
          <w:rFonts w:eastAsia="Lucida Sans Unicode"/>
          <w:i/>
          <w:kern w:val="1"/>
          <w:lang w:val="es-ES"/>
        </w:rPr>
        <w:t>Triple riego asfáltico y extendido de gravilla.</w:t>
      </w:r>
    </w:p>
    <w:p w:rsidR="004D20A2" w:rsidRPr="004F153E" w:rsidRDefault="004D20A2" w:rsidP="008223AB">
      <w:pPr>
        <w:pStyle w:val="Prrafodelista"/>
        <w:numPr>
          <w:ilvl w:val="0"/>
          <w:numId w:val="32"/>
        </w:numPr>
        <w:suppressAutoHyphens/>
        <w:autoSpaceDE/>
        <w:autoSpaceDN/>
        <w:spacing w:after="120"/>
        <w:jc w:val="both"/>
        <w:rPr>
          <w:rFonts w:eastAsia="Lucida Sans Unicode"/>
          <w:i/>
          <w:kern w:val="1"/>
          <w:lang w:val="es-ES"/>
        </w:rPr>
      </w:pPr>
      <w:r w:rsidRPr="004F153E">
        <w:rPr>
          <w:rFonts w:eastAsia="Lucida Sans Unicode"/>
          <w:i/>
          <w:kern w:val="1"/>
          <w:lang w:val="es-ES"/>
        </w:rPr>
        <w:t>Levantado de adoquines en aparcamiento Avda. Calvo Sotelo.</w:t>
      </w:r>
    </w:p>
    <w:p w:rsidR="004D20A2" w:rsidRPr="004F153E" w:rsidRDefault="004D20A2" w:rsidP="008223AB">
      <w:pPr>
        <w:pStyle w:val="Prrafodelista"/>
        <w:numPr>
          <w:ilvl w:val="0"/>
          <w:numId w:val="32"/>
        </w:numPr>
        <w:suppressAutoHyphens/>
        <w:autoSpaceDE/>
        <w:autoSpaceDN/>
        <w:spacing w:after="120"/>
        <w:jc w:val="both"/>
        <w:rPr>
          <w:rFonts w:eastAsia="Lucida Sans Unicode"/>
          <w:i/>
          <w:kern w:val="1"/>
          <w:lang w:val="es-ES"/>
        </w:rPr>
      </w:pPr>
      <w:r w:rsidRPr="004F153E">
        <w:rPr>
          <w:rFonts w:eastAsia="Lucida Sans Unicode"/>
          <w:i/>
          <w:kern w:val="1"/>
          <w:lang w:val="es-ES"/>
        </w:rPr>
        <w:t>Pavimento aglomerado asfáltico impreso en aparcamiento Avda. Calvo Sotelo.</w:t>
      </w:r>
    </w:p>
    <w:p w:rsidR="008223AB" w:rsidRPr="004F153E" w:rsidRDefault="008223AB" w:rsidP="008223AB">
      <w:pPr>
        <w:suppressAutoHyphens/>
        <w:autoSpaceDE/>
        <w:autoSpaceDN/>
        <w:spacing w:after="120"/>
        <w:jc w:val="both"/>
        <w:rPr>
          <w:rFonts w:eastAsia="Lucida Sans Unicode"/>
          <w:kern w:val="1"/>
          <w:lang w:val="es-ES"/>
        </w:rPr>
      </w:pPr>
    </w:p>
    <w:p w:rsidR="00BF3850" w:rsidRPr="004F153E" w:rsidRDefault="00D76621">
      <w:pPr>
        <w:pStyle w:val="Ttulo1"/>
        <w:spacing w:before="1"/>
        <w:ind w:left="1181"/>
      </w:pPr>
      <w:r w:rsidRPr="004F153E">
        <w:t>2. -</w:t>
      </w:r>
      <w:r w:rsidR="009E6258" w:rsidRPr="004F153E">
        <w:t xml:space="preserve"> Órganos administrativos. </w:t>
      </w:r>
      <w:r w:rsidR="009E6258" w:rsidRPr="004F153E">
        <w:rPr>
          <w:sz w:val="20"/>
        </w:rPr>
        <w:t>(Cláusulas 2, 26 y 28)</w:t>
      </w:r>
    </w:p>
    <w:p w:rsidR="00BF3850" w:rsidRPr="004F153E" w:rsidRDefault="00BF3850">
      <w:pPr>
        <w:pStyle w:val="Textoindependiente"/>
        <w:spacing w:before="9"/>
        <w:rPr>
          <w:b/>
          <w:sz w:val="12"/>
        </w:rPr>
      </w:pPr>
    </w:p>
    <w:p w:rsidR="00D76621" w:rsidRPr="004F153E" w:rsidRDefault="009E6258">
      <w:pPr>
        <w:spacing w:before="92" w:line="288" w:lineRule="auto"/>
        <w:ind w:left="1889" w:right="3779"/>
        <w:rPr>
          <w:b/>
          <w:spacing w:val="-4"/>
          <w:sz w:val="24"/>
        </w:rPr>
      </w:pPr>
      <w:r w:rsidRPr="004F153E">
        <w:rPr>
          <w:b/>
          <w:spacing w:val="-3"/>
          <w:sz w:val="24"/>
        </w:rPr>
        <w:t xml:space="preserve">Órgano </w:t>
      </w:r>
      <w:r w:rsidR="00750C85" w:rsidRPr="004F153E">
        <w:rPr>
          <w:b/>
          <w:sz w:val="24"/>
        </w:rPr>
        <w:t>de contratación</w:t>
      </w:r>
      <w:r w:rsidRPr="004F153E">
        <w:rPr>
          <w:b/>
          <w:spacing w:val="-4"/>
          <w:sz w:val="24"/>
        </w:rPr>
        <w:t xml:space="preserve">: </w:t>
      </w:r>
    </w:p>
    <w:p w:rsidR="00D76621" w:rsidRPr="004F153E" w:rsidRDefault="009E6258" w:rsidP="00D76621">
      <w:pPr>
        <w:ind w:left="1169" w:firstLine="720"/>
        <w:rPr>
          <w:spacing w:val="-4"/>
          <w:sz w:val="24"/>
        </w:rPr>
      </w:pPr>
      <w:r w:rsidRPr="004F153E">
        <w:t xml:space="preserve">Denominación: </w:t>
      </w:r>
      <w:r w:rsidR="00D76621" w:rsidRPr="004F153E">
        <w:t>Junta de Gobierno, Ayuntamiento de Medio Cudeyo.</w:t>
      </w:r>
    </w:p>
    <w:p w:rsidR="00BF3850" w:rsidRPr="004F153E" w:rsidRDefault="009E6258" w:rsidP="00D76621">
      <w:pPr>
        <w:ind w:left="1169" w:firstLine="720"/>
      </w:pPr>
      <w:r w:rsidRPr="004F153E">
        <w:t>Dirección postal:</w:t>
      </w:r>
      <w:r w:rsidR="00750C85" w:rsidRPr="004F153E">
        <w:t xml:space="preserve"> </w:t>
      </w:r>
      <w:r w:rsidR="00D76621" w:rsidRPr="004F153E">
        <w:t xml:space="preserve">Plaza </w:t>
      </w:r>
      <w:proofErr w:type="gramStart"/>
      <w:r w:rsidR="00D76621" w:rsidRPr="004F153E">
        <w:t>del</w:t>
      </w:r>
      <w:proofErr w:type="gramEnd"/>
      <w:r w:rsidR="00D76621" w:rsidRPr="004F153E">
        <w:t xml:space="preserve"> Ayuntamiento, 1. 39.724, Valdecilla (Cantabria).</w:t>
      </w:r>
    </w:p>
    <w:p w:rsidR="00BF3850" w:rsidRPr="004F153E" w:rsidRDefault="00BF3850">
      <w:pPr>
        <w:pStyle w:val="Textoindependiente"/>
        <w:spacing w:before="6"/>
        <w:rPr>
          <w:sz w:val="33"/>
        </w:rPr>
      </w:pPr>
    </w:p>
    <w:p w:rsidR="00BF3850" w:rsidRPr="004F153E" w:rsidRDefault="00D76621">
      <w:pPr>
        <w:pStyle w:val="Ttulo1"/>
        <w:spacing w:line="288" w:lineRule="auto"/>
        <w:ind w:left="1181" w:right="468"/>
        <w:rPr>
          <w:sz w:val="20"/>
        </w:rPr>
      </w:pPr>
      <w:r w:rsidRPr="004F153E">
        <w:t>3. -</w:t>
      </w:r>
      <w:r w:rsidR="009E6258" w:rsidRPr="004F153E">
        <w:t xml:space="preserve"> Unidad encargada del seguimiento y ejecución del contrato. </w:t>
      </w:r>
      <w:r w:rsidR="009E6258" w:rsidRPr="004F153E">
        <w:rPr>
          <w:sz w:val="20"/>
        </w:rPr>
        <w:t>(Cl</w:t>
      </w:r>
      <w:r w:rsidRPr="004F153E">
        <w:rPr>
          <w:sz w:val="20"/>
        </w:rPr>
        <w:t xml:space="preserve">. </w:t>
      </w:r>
      <w:r w:rsidR="009E6258" w:rsidRPr="004F153E">
        <w:rPr>
          <w:sz w:val="20"/>
        </w:rPr>
        <w:t>4)</w:t>
      </w:r>
    </w:p>
    <w:p w:rsidR="006E0F34" w:rsidRPr="004F153E" w:rsidRDefault="006E0F34" w:rsidP="006E0F34">
      <w:pPr>
        <w:pStyle w:val="Ttulo1"/>
        <w:spacing w:line="288" w:lineRule="auto"/>
        <w:ind w:left="1181" w:right="468" w:firstLine="259"/>
        <w:rPr>
          <w:b w:val="0"/>
          <w:sz w:val="22"/>
        </w:rPr>
      </w:pPr>
      <w:r w:rsidRPr="004F153E">
        <w:rPr>
          <w:b w:val="0"/>
          <w:sz w:val="22"/>
        </w:rPr>
        <w:t xml:space="preserve">Departamento de Obras y </w:t>
      </w:r>
      <w:proofErr w:type="spellStart"/>
      <w:r w:rsidRPr="004F153E">
        <w:rPr>
          <w:b w:val="0"/>
          <w:sz w:val="22"/>
        </w:rPr>
        <w:t>Urbanismo</w:t>
      </w:r>
      <w:proofErr w:type="spellEnd"/>
      <w:r w:rsidRPr="004F153E">
        <w:rPr>
          <w:b w:val="0"/>
          <w:sz w:val="22"/>
        </w:rPr>
        <w:t xml:space="preserve"> </w:t>
      </w:r>
      <w:proofErr w:type="gramStart"/>
      <w:r w:rsidRPr="004F153E">
        <w:rPr>
          <w:b w:val="0"/>
          <w:sz w:val="22"/>
        </w:rPr>
        <w:t>del</w:t>
      </w:r>
      <w:proofErr w:type="gramEnd"/>
      <w:r w:rsidRPr="004F153E">
        <w:rPr>
          <w:b w:val="0"/>
          <w:sz w:val="22"/>
        </w:rPr>
        <w:t xml:space="preserve"> Ayuntamiento de Medio Cudeyo</w:t>
      </w:r>
    </w:p>
    <w:p w:rsidR="006E0F34" w:rsidRPr="004F153E" w:rsidRDefault="006E0F34" w:rsidP="006E0F34">
      <w:pPr>
        <w:pStyle w:val="Ttulo1"/>
        <w:spacing w:line="288" w:lineRule="auto"/>
        <w:ind w:left="1181" w:right="468" w:firstLine="259"/>
        <w:rPr>
          <w:b w:val="0"/>
          <w:sz w:val="18"/>
        </w:rPr>
      </w:pPr>
      <w:r w:rsidRPr="004F153E">
        <w:rPr>
          <w:b w:val="0"/>
          <w:sz w:val="22"/>
        </w:rPr>
        <w:t xml:space="preserve">Departamento de Secretaria </w:t>
      </w:r>
      <w:proofErr w:type="gramStart"/>
      <w:r w:rsidRPr="004F153E">
        <w:rPr>
          <w:b w:val="0"/>
          <w:sz w:val="22"/>
        </w:rPr>
        <w:t>del</w:t>
      </w:r>
      <w:proofErr w:type="gramEnd"/>
      <w:r w:rsidRPr="004F153E">
        <w:rPr>
          <w:b w:val="0"/>
          <w:sz w:val="22"/>
        </w:rPr>
        <w:t xml:space="preserve"> Ayuntamiento de Medio Cudeyo.</w:t>
      </w:r>
    </w:p>
    <w:p w:rsidR="00BF3850" w:rsidRPr="004F153E" w:rsidRDefault="00BF3850">
      <w:pPr>
        <w:pStyle w:val="Textoindependiente"/>
        <w:spacing w:before="7"/>
        <w:rPr>
          <w:b/>
          <w:sz w:val="28"/>
        </w:rPr>
      </w:pPr>
    </w:p>
    <w:p w:rsidR="00BF3850" w:rsidRPr="004F153E" w:rsidRDefault="00D76621">
      <w:pPr>
        <w:pStyle w:val="Ttulo1"/>
        <w:spacing w:before="1"/>
        <w:ind w:left="1181"/>
      </w:pPr>
      <w:r w:rsidRPr="004F153E">
        <w:t>4. -</w:t>
      </w:r>
      <w:r w:rsidR="009E6258" w:rsidRPr="004F153E">
        <w:t xml:space="preserve"> Valor Estimado. </w:t>
      </w:r>
      <w:r w:rsidR="009E6258" w:rsidRPr="004F153E">
        <w:rPr>
          <w:sz w:val="20"/>
        </w:rPr>
        <w:t>(Cláusula 6)</w:t>
      </w:r>
    </w:p>
    <w:p w:rsidR="00BF3850" w:rsidRPr="004F153E" w:rsidRDefault="00BF3850">
      <w:pPr>
        <w:pStyle w:val="Textoindependiente"/>
        <w:spacing w:before="6"/>
        <w:rPr>
          <w:b/>
          <w:sz w:val="33"/>
        </w:rPr>
      </w:pPr>
    </w:p>
    <w:p w:rsidR="00750C85" w:rsidRPr="004F153E" w:rsidRDefault="009E6258">
      <w:pPr>
        <w:pStyle w:val="Textoindependiente"/>
        <w:tabs>
          <w:tab w:val="left" w:pos="6221"/>
        </w:tabs>
        <w:spacing w:before="1" w:line="576" w:lineRule="auto"/>
        <w:ind w:left="1181" w:right="2437"/>
      </w:pPr>
      <w:r w:rsidRPr="004F153E">
        <w:t>Valor</w:t>
      </w:r>
      <w:r w:rsidRPr="004F153E">
        <w:rPr>
          <w:spacing w:val="-5"/>
        </w:rPr>
        <w:t xml:space="preserve"> </w:t>
      </w:r>
      <w:r w:rsidRPr="004F153E">
        <w:t>estimado</w:t>
      </w:r>
      <w:r w:rsidR="00750C85" w:rsidRPr="004F153E">
        <w:t>:</w:t>
      </w:r>
      <w:r w:rsidR="00750C85" w:rsidRPr="004F153E">
        <w:rPr>
          <w:b/>
        </w:rPr>
        <w:t xml:space="preserve"> </w:t>
      </w:r>
      <w:r w:rsidR="004D20A2" w:rsidRPr="004F153E">
        <w:rPr>
          <w:b/>
        </w:rPr>
        <w:t>156.923,31</w:t>
      </w:r>
      <w:r w:rsidR="00750C85" w:rsidRPr="004F153E">
        <w:rPr>
          <w:b/>
        </w:rPr>
        <w:t xml:space="preserve"> €</w:t>
      </w:r>
      <w:r w:rsidRPr="004F153E">
        <w:rPr>
          <w:b/>
        </w:rPr>
        <w:t>,</w:t>
      </w:r>
      <w:r w:rsidR="00750C85" w:rsidRPr="004F153E">
        <w:t xml:space="preserve"> </w:t>
      </w:r>
      <w:r w:rsidRPr="004F153E">
        <w:rPr>
          <w:sz w:val="22"/>
        </w:rPr>
        <w:t>IVA</w:t>
      </w:r>
      <w:r w:rsidRPr="004F153E">
        <w:rPr>
          <w:spacing w:val="-4"/>
          <w:sz w:val="22"/>
        </w:rPr>
        <w:t xml:space="preserve"> </w:t>
      </w:r>
      <w:r w:rsidR="00750C85" w:rsidRPr="004F153E">
        <w:rPr>
          <w:sz w:val="22"/>
        </w:rPr>
        <w:t>excluido.</w:t>
      </w:r>
    </w:p>
    <w:p w:rsidR="00BD5A56" w:rsidRPr="004F153E" w:rsidRDefault="009E6258">
      <w:pPr>
        <w:pStyle w:val="Ttulo1"/>
        <w:spacing w:line="288" w:lineRule="auto"/>
        <w:ind w:left="1181" w:right="415"/>
      </w:pPr>
      <w:r w:rsidRPr="004F153E">
        <w:lastRenderedPageBreak/>
        <w:t xml:space="preserve">5.- Presupuesto base de licitación y crédito en que se ampara. </w:t>
      </w:r>
    </w:p>
    <w:p w:rsidR="00BF3850" w:rsidRPr="004F153E" w:rsidRDefault="00BD5A56">
      <w:pPr>
        <w:pStyle w:val="Ttulo1"/>
        <w:spacing w:line="288" w:lineRule="auto"/>
        <w:ind w:left="1181" w:right="415"/>
        <w:rPr>
          <w:sz w:val="20"/>
        </w:rPr>
      </w:pPr>
      <w:r w:rsidRPr="004F153E">
        <w:t>(</w:t>
      </w:r>
      <w:r w:rsidR="009E6258" w:rsidRPr="004F153E">
        <w:rPr>
          <w:sz w:val="20"/>
        </w:rPr>
        <w:t>Cláusula 7 y 8)</w:t>
      </w:r>
    </w:p>
    <w:p w:rsidR="003147AA" w:rsidRPr="004F153E" w:rsidRDefault="009E6258" w:rsidP="00750C85">
      <w:pPr>
        <w:pStyle w:val="Textoindependiente"/>
        <w:tabs>
          <w:tab w:val="left" w:pos="6221"/>
        </w:tabs>
        <w:spacing w:before="1" w:line="576" w:lineRule="auto"/>
        <w:ind w:left="1181" w:right="2437"/>
        <w:rPr>
          <w:b/>
        </w:rPr>
      </w:pPr>
      <w:r w:rsidRPr="004F153E">
        <w:t>Presupuesto</w:t>
      </w:r>
      <w:r w:rsidRPr="004F153E">
        <w:rPr>
          <w:spacing w:val="-2"/>
        </w:rPr>
        <w:t xml:space="preserve"> </w:t>
      </w:r>
      <w:r w:rsidRPr="004F153E">
        <w:t>(IVA</w:t>
      </w:r>
      <w:r w:rsidRPr="004F153E">
        <w:rPr>
          <w:spacing w:val="-3"/>
        </w:rPr>
        <w:t xml:space="preserve"> </w:t>
      </w:r>
      <w:r w:rsidRPr="004F153E">
        <w:t>excluido):</w:t>
      </w:r>
      <w:r w:rsidR="00750C85" w:rsidRPr="004F153E">
        <w:rPr>
          <w:b/>
        </w:rPr>
        <w:t xml:space="preserve"> </w:t>
      </w:r>
      <w:r w:rsidR="004D20A2" w:rsidRPr="004F153E">
        <w:rPr>
          <w:b/>
        </w:rPr>
        <w:t>156.923,31</w:t>
      </w:r>
      <w:r w:rsidR="00750C85" w:rsidRPr="004F153E">
        <w:rPr>
          <w:b/>
        </w:rPr>
        <w:t xml:space="preserve"> €.</w:t>
      </w:r>
      <w:r w:rsidR="003147AA" w:rsidRPr="004F153E">
        <w:rPr>
          <w:b/>
        </w:rPr>
        <w:t xml:space="preserve">   </w:t>
      </w:r>
    </w:p>
    <w:p w:rsidR="00BF3850" w:rsidRPr="004F153E" w:rsidRDefault="00750C85" w:rsidP="00750C85">
      <w:pPr>
        <w:pStyle w:val="Textoindependiente"/>
        <w:tabs>
          <w:tab w:val="left" w:pos="6221"/>
        </w:tabs>
        <w:spacing w:before="1" w:line="576" w:lineRule="auto"/>
        <w:ind w:left="1181" w:right="2437"/>
      </w:pPr>
      <w:r w:rsidRPr="004F153E">
        <w:t xml:space="preserve">IVA: </w:t>
      </w:r>
      <w:r w:rsidR="004D20A2" w:rsidRPr="004F153E">
        <w:rPr>
          <w:b/>
        </w:rPr>
        <w:t>32.953,90</w:t>
      </w:r>
      <w:r w:rsidRPr="004F153E">
        <w:rPr>
          <w:b/>
        </w:rPr>
        <w:t xml:space="preserve"> €</w:t>
      </w:r>
      <w:r w:rsidRPr="004F153E">
        <w:t xml:space="preserve">       </w:t>
      </w:r>
      <w:r w:rsidR="009E6258" w:rsidRPr="004F153E">
        <w:t>Tipo/s:</w:t>
      </w:r>
      <w:r w:rsidRPr="004F153E">
        <w:t xml:space="preserve"> </w:t>
      </w:r>
      <w:r w:rsidRPr="004F153E">
        <w:rPr>
          <w:b/>
        </w:rPr>
        <w:t>21 %</w:t>
      </w:r>
    </w:p>
    <w:p w:rsidR="00750C85" w:rsidRPr="004F153E" w:rsidRDefault="009E6258">
      <w:pPr>
        <w:pStyle w:val="Textoindependiente"/>
        <w:tabs>
          <w:tab w:val="left" w:pos="5837"/>
        </w:tabs>
        <w:spacing w:before="92" w:line="576" w:lineRule="auto"/>
        <w:ind w:left="1181" w:right="2151"/>
        <w:rPr>
          <w:b/>
        </w:rPr>
      </w:pPr>
      <w:r w:rsidRPr="004F153E">
        <w:t>Presupuesto base</w:t>
      </w:r>
      <w:r w:rsidRPr="004F153E">
        <w:rPr>
          <w:spacing w:val="-3"/>
        </w:rPr>
        <w:t xml:space="preserve"> </w:t>
      </w:r>
      <w:r w:rsidRPr="004F153E">
        <w:t>de</w:t>
      </w:r>
      <w:r w:rsidRPr="004F153E">
        <w:rPr>
          <w:spacing w:val="-1"/>
        </w:rPr>
        <w:t xml:space="preserve"> </w:t>
      </w:r>
      <w:r w:rsidRPr="004F153E">
        <w:t>licitación:</w:t>
      </w:r>
      <w:r w:rsidR="00750C85" w:rsidRPr="004F153E">
        <w:t xml:space="preserve"> </w:t>
      </w:r>
      <w:r w:rsidR="004D20A2" w:rsidRPr="004F153E">
        <w:rPr>
          <w:b/>
        </w:rPr>
        <w:t>189.877</w:t>
      </w:r>
      <w:proofErr w:type="gramStart"/>
      <w:r w:rsidR="004D20A2" w:rsidRPr="004F153E">
        <w:rPr>
          <w:b/>
        </w:rPr>
        <w:t>,21</w:t>
      </w:r>
      <w:proofErr w:type="gramEnd"/>
      <w:r w:rsidR="00750C85" w:rsidRPr="004F153E">
        <w:rPr>
          <w:b/>
        </w:rPr>
        <w:t xml:space="preserve">€, </w:t>
      </w:r>
      <w:r w:rsidR="00750C85" w:rsidRPr="004F153E">
        <w:rPr>
          <w:b/>
          <w:sz w:val="18"/>
        </w:rPr>
        <w:t>IVA INCLUIDO.</w:t>
      </w:r>
    </w:p>
    <w:p w:rsidR="005F2907" w:rsidRPr="004F153E" w:rsidRDefault="009E6258">
      <w:pPr>
        <w:pStyle w:val="Textoindependiente"/>
        <w:tabs>
          <w:tab w:val="left" w:pos="4061"/>
          <w:tab w:val="left" w:pos="6941"/>
          <w:tab w:val="left" w:pos="7661"/>
        </w:tabs>
        <w:spacing w:before="1" w:line="576" w:lineRule="auto"/>
        <w:ind w:left="1181" w:right="743"/>
      </w:pPr>
      <w:r w:rsidRPr="004F153E">
        <w:t>Cofinanciación:</w:t>
      </w:r>
      <w:r w:rsidRPr="004F153E">
        <w:rPr>
          <w:spacing w:val="20"/>
        </w:rPr>
        <w:t xml:space="preserve"> </w:t>
      </w:r>
      <w:r w:rsidR="00DE5AC9" w:rsidRPr="004F153E">
        <w:rPr>
          <w:b/>
        </w:rPr>
        <w:t>NO</w:t>
      </w:r>
      <w:r w:rsidR="006E0F34" w:rsidRPr="004F153E">
        <w:rPr>
          <w:b/>
        </w:rPr>
        <w:t>.</w:t>
      </w:r>
    </w:p>
    <w:p w:rsidR="00BF3850" w:rsidRPr="004F153E" w:rsidRDefault="00D76621">
      <w:pPr>
        <w:pStyle w:val="Ttulo1"/>
        <w:ind w:left="1176"/>
      </w:pPr>
      <w:r w:rsidRPr="004F153E">
        <w:t>6. -</w:t>
      </w:r>
      <w:r w:rsidR="009E6258" w:rsidRPr="004F153E">
        <w:t xml:space="preserve"> Revisión de precios </w:t>
      </w:r>
      <w:r w:rsidR="009E6258" w:rsidRPr="004F153E">
        <w:rPr>
          <w:sz w:val="20"/>
        </w:rPr>
        <w:t xml:space="preserve">(Cláusula 11). </w:t>
      </w:r>
    </w:p>
    <w:p w:rsidR="00BF3850" w:rsidRPr="004F153E" w:rsidRDefault="00D76621">
      <w:pPr>
        <w:pStyle w:val="Textoindependiente"/>
        <w:tabs>
          <w:tab w:val="left" w:pos="3370"/>
        </w:tabs>
        <w:spacing w:before="92"/>
        <w:ind w:left="1702"/>
        <w:rPr>
          <w:sz w:val="22"/>
        </w:rPr>
      </w:pPr>
      <w:r w:rsidRPr="004F153E">
        <w:rPr>
          <w:spacing w:val="-3"/>
          <w:sz w:val="22"/>
        </w:rPr>
        <w:t xml:space="preserve">Procede: </w:t>
      </w:r>
      <w:r w:rsidR="009E6258" w:rsidRPr="004F153E">
        <w:rPr>
          <w:spacing w:val="-3"/>
          <w:sz w:val="22"/>
        </w:rPr>
        <w:t>N</w:t>
      </w:r>
      <w:r w:rsidR="001741D0" w:rsidRPr="004F153E">
        <w:rPr>
          <w:spacing w:val="-3"/>
          <w:sz w:val="22"/>
        </w:rPr>
        <w:t>o.</w:t>
      </w:r>
    </w:p>
    <w:p w:rsidR="00BF3850" w:rsidRPr="004F153E" w:rsidRDefault="00BF3850">
      <w:pPr>
        <w:pStyle w:val="Textoindependiente"/>
        <w:spacing w:before="7"/>
        <w:rPr>
          <w:b/>
          <w:sz w:val="33"/>
        </w:rPr>
      </w:pPr>
    </w:p>
    <w:p w:rsidR="00BF3850" w:rsidRPr="004F153E" w:rsidRDefault="00D76621">
      <w:pPr>
        <w:pStyle w:val="Ttulo1"/>
        <w:ind w:left="1179"/>
      </w:pPr>
      <w:r w:rsidRPr="004F153E">
        <w:t>7. -</w:t>
      </w:r>
      <w:r w:rsidR="00310DFA" w:rsidRPr="004F153E">
        <w:t xml:space="preserve"> Régimen de </w:t>
      </w:r>
      <w:proofErr w:type="spellStart"/>
      <w:r w:rsidR="00310DFA" w:rsidRPr="004F153E">
        <w:t>pagos</w:t>
      </w:r>
      <w:proofErr w:type="spellEnd"/>
      <w:r w:rsidR="00310DFA" w:rsidRPr="004F153E">
        <w:t xml:space="preserve"> </w:t>
      </w:r>
      <w:r w:rsidR="009E6258" w:rsidRPr="004F153E">
        <w:rPr>
          <w:sz w:val="20"/>
        </w:rPr>
        <w:t>(Cláusula 28)</w:t>
      </w:r>
      <w:r w:rsidR="00310DFA" w:rsidRPr="004F153E">
        <w:rPr>
          <w:sz w:val="20"/>
        </w:rPr>
        <w:t>.</w:t>
      </w:r>
    </w:p>
    <w:p w:rsidR="006E0F34" w:rsidRPr="004F153E" w:rsidRDefault="006E0F34">
      <w:pPr>
        <w:pStyle w:val="Textoindependiente"/>
        <w:spacing w:before="1" w:line="288" w:lineRule="auto"/>
        <w:ind w:left="1181" w:right="2889"/>
        <w:rPr>
          <w:spacing w:val="-3"/>
        </w:rPr>
      </w:pPr>
    </w:p>
    <w:p w:rsidR="006E0F34" w:rsidRPr="004F153E" w:rsidRDefault="009E6258" w:rsidP="005105FB">
      <w:pPr>
        <w:pStyle w:val="Textoindependiente"/>
        <w:shd w:val="clear" w:color="auto" w:fill="FFFFFF" w:themeFill="background1"/>
        <w:spacing w:before="1" w:line="288" w:lineRule="auto"/>
        <w:ind w:left="1181" w:right="2889"/>
        <w:rPr>
          <w:b/>
          <w:spacing w:val="-3"/>
          <w:sz w:val="22"/>
        </w:rPr>
      </w:pPr>
      <w:proofErr w:type="spellStart"/>
      <w:r w:rsidRPr="004F153E">
        <w:rPr>
          <w:spacing w:val="-3"/>
          <w:sz w:val="22"/>
        </w:rPr>
        <w:t>Expedición</w:t>
      </w:r>
      <w:proofErr w:type="spellEnd"/>
      <w:r w:rsidRPr="004F153E">
        <w:rPr>
          <w:spacing w:val="-3"/>
          <w:sz w:val="22"/>
        </w:rPr>
        <w:t xml:space="preserve"> </w:t>
      </w:r>
      <w:r w:rsidRPr="004F153E">
        <w:rPr>
          <w:sz w:val="22"/>
        </w:rPr>
        <w:t xml:space="preserve">de </w:t>
      </w:r>
      <w:proofErr w:type="spellStart"/>
      <w:r w:rsidRPr="004F153E">
        <w:rPr>
          <w:spacing w:val="-4"/>
          <w:sz w:val="22"/>
        </w:rPr>
        <w:t>certificaciones</w:t>
      </w:r>
      <w:proofErr w:type="spellEnd"/>
      <w:r w:rsidRPr="004F153E">
        <w:rPr>
          <w:spacing w:val="-4"/>
          <w:sz w:val="22"/>
        </w:rPr>
        <w:t xml:space="preserve">: </w:t>
      </w:r>
      <w:proofErr w:type="spellStart"/>
      <w:r w:rsidRPr="004F153E">
        <w:rPr>
          <w:b/>
          <w:spacing w:val="-4"/>
          <w:sz w:val="22"/>
        </w:rPr>
        <w:t>Periodicidad</w:t>
      </w:r>
      <w:proofErr w:type="spellEnd"/>
      <w:r w:rsidRPr="004F153E">
        <w:rPr>
          <w:b/>
          <w:spacing w:val="-4"/>
          <w:sz w:val="22"/>
        </w:rPr>
        <w:t xml:space="preserve"> </w:t>
      </w:r>
      <w:proofErr w:type="spellStart"/>
      <w:r w:rsidRPr="004F153E">
        <w:rPr>
          <w:b/>
          <w:spacing w:val="-3"/>
          <w:sz w:val="22"/>
        </w:rPr>
        <w:t>mensual</w:t>
      </w:r>
      <w:proofErr w:type="spellEnd"/>
      <w:r w:rsidR="00980377" w:rsidRPr="004F153E">
        <w:rPr>
          <w:b/>
          <w:spacing w:val="-3"/>
          <w:sz w:val="22"/>
        </w:rPr>
        <w:t>.</w:t>
      </w:r>
    </w:p>
    <w:p w:rsidR="00980377" w:rsidRPr="004F153E" w:rsidRDefault="00980377" w:rsidP="00980377">
      <w:pPr>
        <w:pStyle w:val="Blockquote"/>
        <w:tabs>
          <w:tab w:val="left" w:pos="720"/>
          <w:tab w:val="left" w:pos="1395"/>
        </w:tabs>
        <w:ind w:left="1181" w:right="0"/>
        <w:jc w:val="both"/>
        <w:rPr>
          <w:rFonts w:ascii="Arial" w:hAnsi="Arial" w:cs="Arial"/>
          <w:sz w:val="20"/>
          <w:szCs w:val="20"/>
          <w:lang w:val="es-ES"/>
        </w:rPr>
      </w:pPr>
      <w:r w:rsidRPr="004F153E">
        <w:rPr>
          <w:rFonts w:ascii="Arial" w:hAnsi="Arial" w:cs="Arial"/>
          <w:sz w:val="20"/>
          <w:szCs w:val="20"/>
          <w:lang w:val="es-ES"/>
        </w:rPr>
        <w:t>Los pagos se verificarán contra certificaciones mensuales</w:t>
      </w:r>
      <w:r w:rsidR="008C4119" w:rsidRPr="004F153E">
        <w:rPr>
          <w:rFonts w:ascii="Arial" w:hAnsi="Arial" w:cs="Arial"/>
          <w:sz w:val="20"/>
          <w:szCs w:val="20"/>
          <w:lang w:val="es-ES"/>
        </w:rPr>
        <w:t>, expedidas</w:t>
      </w:r>
      <w:r w:rsidR="008C4119" w:rsidRPr="004F153E">
        <w:rPr>
          <w:sz w:val="22"/>
        </w:rPr>
        <w:t xml:space="preserve"> </w:t>
      </w:r>
      <w:r w:rsidR="008C4119" w:rsidRPr="004F153E">
        <w:rPr>
          <w:rFonts w:ascii="Arial" w:hAnsi="Arial" w:cs="Arial"/>
          <w:sz w:val="20"/>
          <w:szCs w:val="20"/>
          <w:lang w:val="es-ES"/>
        </w:rPr>
        <w:t>en los primeros diez días siguientes al mes al que correspondan</w:t>
      </w:r>
      <w:r w:rsidRPr="004F153E">
        <w:rPr>
          <w:rFonts w:ascii="Arial" w:hAnsi="Arial" w:cs="Arial"/>
          <w:sz w:val="20"/>
          <w:szCs w:val="20"/>
          <w:lang w:val="es-ES"/>
        </w:rPr>
        <w:t xml:space="preserve"> acompañadas de relación valorada expedidas por el Técnico Director de la obra y aprobadas por la Presidencia u órgano competente de la Corporación. Asimismo, el contratista deberá presentar factura por igual importe que el de la certificación. </w:t>
      </w:r>
    </w:p>
    <w:p w:rsidR="00980377" w:rsidRPr="004F153E" w:rsidRDefault="00980377" w:rsidP="00980377">
      <w:pPr>
        <w:pStyle w:val="Blockquote"/>
        <w:tabs>
          <w:tab w:val="left" w:pos="720"/>
          <w:tab w:val="left" w:pos="1395"/>
        </w:tabs>
        <w:ind w:left="1176" w:right="0"/>
        <w:jc w:val="both"/>
        <w:rPr>
          <w:rFonts w:ascii="Arial" w:hAnsi="Arial" w:cs="Arial"/>
          <w:sz w:val="20"/>
          <w:szCs w:val="20"/>
          <w:lang w:val="es-ES"/>
        </w:rPr>
      </w:pPr>
      <w:r w:rsidRPr="004F153E">
        <w:rPr>
          <w:rFonts w:ascii="Arial" w:hAnsi="Arial" w:cs="Arial"/>
          <w:sz w:val="20"/>
          <w:szCs w:val="20"/>
          <w:lang w:val="es-ES"/>
        </w:rPr>
        <w:t>Tendrán el carácter de pago a cuenta, sujetas a las rectificaciones y variaciones que se produzcan en la medición final y sin suponer en forma alguna aprobación y recepción de las obras que comprenden.</w:t>
      </w:r>
    </w:p>
    <w:p w:rsidR="008C4119" w:rsidRPr="004F153E" w:rsidRDefault="008C4119">
      <w:pPr>
        <w:pStyle w:val="Ttulo1"/>
        <w:ind w:left="1176"/>
        <w:jc w:val="both"/>
      </w:pPr>
    </w:p>
    <w:p w:rsidR="00BF3850" w:rsidRPr="004F153E" w:rsidRDefault="00D76621">
      <w:pPr>
        <w:pStyle w:val="Ttulo1"/>
        <w:ind w:left="1176"/>
        <w:jc w:val="both"/>
      </w:pPr>
      <w:r w:rsidRPr="004F153E">
        <w:t>8. -</w:t>
      </w:r>
      <w:r w:rsidR="009E6258" w:rsidRPr="004F153E">
        <w:t xml:space="preserve"> Plazo de ejecución y </w:t>
      </w:r>
      <w:proofErr w:type="spellStart"/>
      <w:r w:rsidR="009E6258" w:rsidRPr="004F153E">
        <w:t>lugar</w:t>
      </w:r>
      <w:proofErr w:type="spellEnd"/>
      <w:r w:rsidR="009E6258" w:rsidRPr="004F153E">
        <w:t xml:space="preserve"> de ejecución. </w:t>
      </w:r>
      <w:r w:rsidR="009E6258" w:rsidRPr="004F153E">
        <w:rPr>
          <w:sz w:val="20"/>
        </w:rPr>
        <w:t>(Cláusulas 9, 21 y 43)</w:t>
      </w:r>
    </w:p>
    <w:p w:rsidR="003A07AF" w:rsidRPr="004F153E" w:rsidRDefault="003A07AF">
      <w:pPr>
        <w:pStyle w:val="Textoindependiente"/>
        <w:ind w:left="1726"/>
      </w:pPr>
    </w:p>
    <w:p w:rsidR="00BF3850" w:rsidRPr="004F153E" w:rsidRDefault="003A07AF">
      <w:pPr>
        <w:pStyle w:val="Textoindependiente"/>
        <w:ind w:left="1726"/>
        <w:rPr>
          <w:b/>
          <w:sz w:val="22"/>
        </w:rPr>
      </w:pPr>
      <w:r w:rsidRPr="004F153E">
        <w:rPr>
          <w:sz w:val="22"/>
        </w:rPr>
        <w:t xml:space="preserve">Plazo: </w:t>
      </w:r>
      <w:r w:rsidR="004D20A2" w:rsidRPr="004F153E">
        <w:rPr>
          <w:b/>
          <w:sz w:val="22"/>
        </w:rPr>
        <w:t>DOS (2)</w:t>
      </w:r>
      <w:r w:rsidR="00310DFA" w:rsidRPr="004F153E">
        <w:rPr>
          <w:b/>
          <w:sz w:val="22"/>
        </w:rPr>
        <w:t xml:space="preserve"> </w:t>
      </w:r>
      <w:proofErr w:type="spellStart"/>
      <w:r w:rsidR="00310DFA" w:rsidRPr="004F153E">
        <w:rPr>
          <w:b/>
          <w:sz w:val="22"/>
        </w:rPr>
        <w:t>meses</w:t>
      </w:r>
      <w:proofErr w:type="spellEnd"/>
      <w:r w:rsidRPr="004F153E">
        <w:rPr>
          <w:b/>
          <w:sz w:val="22"/>
        </w:rPr>
        <w:t xml:space="preserve">, </w:t>
      </w:r>
      <w:proofErr w:type="spellStart"/>
      <w:r w:rsidRPr="004F153E">
        <w:rPr>
          <w:b/>
          <w:sz w:val="22"/>
        </w:rPr>
        <w:t>contados</w:t>
      </w:r>
      <w:proofErr w:type="spellEnd"/>
      <w:r w:rsidRPr="004F153E">
        <w:rPr>
          <w:b/>
          <w:sz w:val="22"/>
        </w:rPr>
        <w:t xml:space="preserve"> a </w:t>
      </w:r>
      <w:proofErr w:type="spellStart"/>
      <w:r w:rsidRPr="004F153E">
        <w:rPr>
          <w:b/>
          <w:sz w:val="22"/>
        </w:rPr>
        <w:t>partir</w:t>
      </w:r>
      <w:proofErr w:type="spellEnd"/>
      <w:r w:rsidRPr="004F153E">
        <w:rPr>
          <w:b/>
          <w:sz w:val="22"/>
        </w:rPr>
        <w:t xml:space="preserve"> </w:t>
      </w:r>
      <w:proofErr w:type="gramStart"/>
      <w:r w:rsidRPr="004F153E">
        <w:rPr>
          <w:b/>
          <w:sz w:val="22"/>
        </w:rPr>
        <w:t>del</w:t>
      </w:r>
      <w:proofErr w:type="gramEnd"/>
      <w:r w:rsidRPr="004F153E">
        <w:rPr>
          <w:b/>
          <w:sz w:val="22"/>
        </w:rPr>
        <w:t xml:space="preserve"> </w:t>
      </w:r>
      <w:proofErr w:type="spellStart"/>
      <w:r w:rsidRPr="004F153E">
        <w:rPr>
          <w:b/>
          <w:sz w:val="22"/>
        </w:rPr>
        <w:t>día</w:t>
      </w:r>
      <w:proofErr w:type="spellEnd"/>
      <w:r w:rsidRPr="004F153E">
        <w:rPr>
          <w:b/>
          <w:sz w:val="22"/>
        </w:rPr>
        <w:t xml:space="preserve"> siguiente al de la firma del Acta de </w:t>
      </w:r>
      <w:proofErr w:type="spellStart"/>
      <w:r w:rsidRPr="004F153E">
        <w:rPr>
          <w:b/>
          <w:sz w:val="22"/>
        </w:rPr>
        <w:t>comprobación</w:t>
      </w:r>
      <w:proofErr w:type="spellEnd"/>
      <w:r w:rsidRPr="004F153E">
        <w:rPr>
          <w:b/>
          <w:sz w:val="22"/>
        </w:rPr>
        <w:t xml:space="preserve"> del </w:t>
      </w:r>
      <w:proofErr w:type="spellStart"/>
      <w:r w:rsidRPr="004F153E">
        <w:rPr>
          <w:b/>
          <w:sz w:val="22"/>
        </w:rPr>
        <w:t>replanteo</w:t>
      </w:r>
      <w:proofErr w:type="spellEnd"/>
      <w:r w:rsidR="00310DFA" w:rsidRPr="004F153E">
        <w:rPr>
          <w:b/>
          <w:sz w:val="22"/>
        </w:rPr>
        <w:t>.</w:t>
      </w:r>
    </w:p>
    <w:p w:rsidR="00DE5AC9" w:rsidRPr="004F153E" w:rsidRDefault="00DE5AC9" w:rsidP="00DE5AC9">
      <w:pPr>
        <w:suppressAutoHyphens/>
        <w:autoSpaceDE/>
        <w:autoSpaceDN/>
        <w:spacing w:after="120"/>
        <w:ind w:left="1006" w:firstLine="720"/>
        <w:jc w:val="both"/>
        <w:rPr>
          <w:rFonts w:eastAsia="Lucida Sans Unicode" w:cs="Times New Roman"/>
          <w:b/>
          <w:noProof/>
          <w:kern w:val="1"/>
          <w:sz w:val="20"/>
          <w:szCs w:val="24"/>
          <w:lang w:val="es-ES" w:eastAsia="es-ES"/>
        </w:rPr>
      </w:pPr>
    </w:p>
    <w:p w:rsidR="009A30AA" w:rsidRPr="004F153E" w:rsidRDefault="006146E6">
      <w:pPr>
        <w:pStyle w:val="Textoindependiente"/>
        <w:ind w:left="1726"/>
        <w:rPr>
          <w:sz w:val="22"/>
        </w:rPr>
      </w:pPr>
      <w:r w:rsidRPr="004F153E">
        <w:rPr>
          <w:sz w:val="22"/>
        </w:rPr>
        <w:t>LUGARES:</w:t>
      </w:r>
    </w:p>
    <w:p w:rsidR="006146E6" w:rsidRPr="004F153E" w:rsidRDefault="006146E6" w:rsidP="006146E6">
      <w:pPr>
        <w:pStyle w:val="Textoindependiente"/>
        <w:ind w:left="1726"/>
        <w:jc w:val="both"/>
        <w:rPr>
          <w:b/>
        </w:rPr>
      </w:pPr>
    </w:p>
    <w:p w:rsidR="006146E6" w:rsidRPr="004F153E" w:rsidRDefault="006146E6" w:rsidP="006146E6">
      <w:pPr>
        <w:pStyle w:val="Textoindependiente"/>
        <w:ind w:left="1726"/>
        <w:jc w:val="both"/>
        <w:rPr>
          <w:b/>
        </w:rPr>
      </w:pPr>
      <w:r w:rsidRPr="004F153E">
        <w:rPr>
          <w:b/>
        </w:rPr>
        <w:t xml:space="preserve">1. Acceso </w:t>
      </w:r>
      <w:proofErr w:type="spellStart"/>
      <w:r w:rsidRPr="004F153E">
        <w:rPr>
          <w:b/>
        </w:rPr>
        <w:t>norte</w:t>
      </w:r>
      <w:proofErr w:type="spellEnd"/>
      <w:r w:rsidRPr="004F153E">
        <w:rPr>
          <w:b/>
        </w:rPr>
        <w:t xml:space="preserve"> zona </w:t>
      </w:r>
      <w:proofErr w:type="spellStart"/>
      <w:r w:rsidRPr="004F153E">
        <w:rPr>
          <w:b/>
        </w:rPr>
        <w:t>polideportiva</w:t>
      </w:r>
      <w:proofErr w:type="spellEnd"/>
      <w:r w:rsidRPr="004F153E">
        <w:rPr>
          <w:b/>
        </w:rPr>
        <w:t xml:space="preserve"> </w:t>
      </w:r>
      <w:proofErr w:type="spellStart"/>
      <w:r w:rsidRPr="004F153E">
        <w:rPr>
          <w:b/>
        </w:rPr>
        <w:t>Mies</w:t>
      </w:r>
      <w:proofErr w:type="spellEnd"/>
      <w:r w:rsidRPr="004F153E">
        <w:rPr>
          <w:b/>
        </w:rPr>
        <w:t xml:space="preserve"> </w:t>
      </w:r>
      <w:proofErr w:type="gramStart"/>
      <w:r w:rsidRPr="004F153E">
        <w:rPr>
          <w:b/>
        </w:rPr>
        <w:t>del</w:t>
      </w:r>
      <w:proofErr w:type="gramEnd"/>
      <w:r w:rsidRPr="004F153E">
        <w:rPr>
          <w:b/>
        </w:rPr>
        <w:t xml:space="preserve"> </w:t>
      </w:r>
      <w:proofErr w:type="spellStart"/>
      <w:r w:rsidRPr="004F153E">
        <w:rPr>
          <w:b/>
        </w:rPr>
        <w:t>Corro</w:t>
      </w:r>
      <w:proofErr w:type="spellEnd"/>
      <w:r w:rsidRPr="004F153E">
        <w:rPr>
          <w:b/>
        </w:rPr>
        <w:t xml:space="preserve"> (VALDECILLA)</w:t>
      </w:r>
    </w:p>
    <w:p w:rsidR="006146E6" w:rsidRPr="004F153E" w:rsidRDefault="006146E6" w:rsidP="006146E6">
      <w:pPr>
        <w:pStyle w:val="Textoindependiente"/>
        <w:ind w:left="1726"/>
        <w:jc w:val="both"/>
        <w:rPr>
          <w:b/>
        </w:rPr>
      </w:pPr>
      <w:r w:rsidRPr="004F153E">
        <w:rPr>
          <w:b/>
        </w:rPr>
        <w:t xml:space="preserve">2. Acceso sur zona </w:t>
      </w:r>
      <w:proofErr w:type="spellStart"/>
      <w:r w:rsidRPr="004F153E">
        <w:rPr>
          <w:b/>
        </w:rPr>
        <w:t>polideportiva</w:t>
      </w:r>
      <w:proofErr w:type="spellEnd"/>
      <w:r w:rsidRPr="004F153E">
        <w:rPr>
          <w:b/>
        </w:rPr>
        <w:t xml:space="preserve"> </w:t>
      </w:r>
      <w:proofErr w:type="spellStart"/>
      <w:r w:rsidRPr="004F153E">
        <w:rPr>
          <w:b/>
        </w:rPr>
        <w:t>Mies</w:t>
      </w:r>
      <w:proofErr w:type="spellEnd"/>
      <w:r w:rsidRPr="004F153E">
        <w:rPr>
          <w:b/>
        </w:rPr>
        <w:t xml:space="preserve"> </w:t>
      </w:r>
      <w:proofErr w:type="gramStart"/>
      <w:r w:rsidRPr="004F153E">
        <w:rPr>
          <w:b/>
        </w:rPr>
        <w:t>del</w:t>
      </w:r>
      <w:proofErr w:type="gramEnd"/>
      <w:r w:rsidRPr="004F153E">
        <w:rPr>
          <w:b/>
        </w:rPr>
        <w:t xml:space="preserve"> </w:t>
      </w:r>
      <w:proofErr w:type="spellStart"/>
      <w:r w:rsidRPr="004F153E">
        <w:rPr>
          <w:b/>
        </w:rPr>
        <w:t>Corro</w:t>
      </w:r>
      <w:proofErr w:type="spellEnd"/>
      <w:r w:rsidRPr="004F153E">
        <w:rPr>
          <w:b/>
        </w:rPr>
        <w:t xml:space="preserve"> (VALDECILLA)</w:t>
      </w:r>
    </w:p>
    <w:p w:rsidR="006146E6" w:rsidRPr="004F153E" w:rsidRDefault="006146E6" w:rsidP="006146E6">
      <w:pPr>
        <w:pStyle w:val="Textoindependiente"/>
        <w:ind w:left="1726"/>
        <w:jc w:val="both"/>
        <w:rPr>
          <w:b/>
        </w:rPr>
      </w:pPr>
      <w:r w:rsidRPr="004F153E">
        <w:rPr>
          <w:b/>
        </w:rPr>
        <w:t xml:space="preserve">3. Camino </w:t>
      </w:r>
      <w:proofErr w:type="spellStart"/>
      <w:r w:rsidRPr="004F153E">
        <w:rPr>
          <w:b/>
        </w:rPr>
        <w:t>pista</w:t>
      </w:r>
      <w:proofErr w:type="spellEnd"/>
      <w:r w:rsidRPr="004F153E">
        <w:rPr>
          <w:b/>
        </w:rPr>
        <w:t xml:space="preserve"> </w:t>
      </w:r>
      <w:proofErr w:type="spellStart"/>
      <w:r w:rsidRPr="004F153E">
        <w:rPr>
          <w:b/>
        </w:rPr>
        <w:t>polideportiva</w:t>
      </w:r>
      <w:proofErr w:type="spellEnd"/>
      <w:r w:rsidRPr="004F153E">
        <w:rPr>
          <w:b/>
        </w:rPr>
        <w:t xml:space="preserve"> (HERMOSA)</w:t>
      </w:r>
    </w:p>
    <w:p w:rsidR="006146E6" w:rsidRPr="004F153E" w:rsidRDefault="006146E6" w:rsidP="006146E6">
      <w:pPr>
        <w:pStyle w:val="Textoindependiente"/>
        <w:ind w:left="1726"/>
        <w:jc w:val="both"/>
        <w:rPr>
          <w:b/>
        </w:rPr>
      </w:pPr>
      <w:r w:rsidRPr="004F153E">
        <w:rPr>
          <w:b/>
        </w:rPr>
        <w:t xml:space="preserve">4. Caminos en Bº La </w:t>
      </w:r>
      <w:proofErr w:type="spellStart"/>
      <w:r w:rsidRPr="004F153E">
        <w:rPr>
          <w:b/>
        </w:rPr>
        <w:t>Prosilla</w:t>
      </w:r>
      <w:proofErr w:type="spellEnd"/>
      <w:r w:rsidRPr="004F153E">
        <w:rPr>
          <w:b/>
        </w:rPr>
        <w:t xml:space="preserve"> (CECEÑAS)</w:t>
      </w:r>
    </w:p>
    <w:p w:rsidR="006146E6" w:rsidRPr="004F153E" w:rsidRDefault="006146E6" w:rsidP="006146E6">
      <w:pPr>
        <w:pStyle w:val="Textoindependiente"/>
        <w:ind w:left="1726"/>
        <w:jc w:val="both"/>
        <w:rPr>
          <w:b/>
        </w:rPr>
      </w:pPr>
      <w:r w:rsidRPr="004F153E">
        <w:rPr>
          <w:b/>
        </w:rPr>
        <w:t xml:space="preserve">5. Camino del </w:t>
      </w:r>
      <w:proofErr w:type="spellStart"/>
      <w:r w:rsidRPr="004F153E">
        <w:rPr>
          <w:b/>
        </w:rPr>
        <w:t>lúpulo</w:t>
      </w:r>
      <w:proofErr w:type="spellEnd"/>
      <w:r w:rsidRPr="004F153E">
        <w:rPr>
          <w:b/>
        </w:rPr>
        <w:t xml:space="preserve"> (CECEÑAS-HERMOSA)</w:t>
      </w:r>
    </w:p>
    <w:p w:rsidR="006146E6" w:rsidRPr="004F153E" w:rsidRDefault="006146E6" w:rsidP="006146E6">
      <w:pPr>
        <w:pStyle w:val="Textoindependiente"/>
        <w:ind w:left="1726"/>
        <w:jc w:val="both"/>
        <w:rPr>
          <w:b/>
        </w:rPr>
      </w:pPr>
      <w:r w:rsidRPr="004F153E">
        <w:rPr>
          <w:b/>
        </w:rPr>
        <w:t xml:space="preserve">6. Camino de Anaz a </w:t>
      </w:r>
      <w:proofErr w:type="spellStart"/>
      <w:r w:rsidRPr="004F153E">
        <w:rPr>
          <w:b/>
        </w:rPr>
        <w:t>Somayor</w:t>
      </w:r>
      <w:proofErr w:type="spellEnd"/>
      <w:r w:rsidRPr="004F153E">
        <w:rPr>
          <w:b/>
        </w:rPr>
        <w:t xml:space="preserve"> (ANAZ)</w:t>
      </w:r>
    </w:p>
    <w:p w:rsidR="006146E6" w:rsidRPr="004F153E" w:rsidRDefault="006146E6" w:rsidP="006146E6">
      <w:pPr>
        <w:pStyle w:val="Textoindependiente"/>
        <w:ind w:left="1726"/>
        <w:jc w:val="both"/>
        <w:rPr>
          <w:b/>
        </w:rPr>
      </w:pPr>
      <w:r w:rsidRPr="004F153E">
        <w:rPr>
          <w:b/>
        </w:rPr>
        <w:t>7. Camino en Bº San Andrés (SANTIAGO)</w:t>
      </w:r>
    </w:p>
    <w:p w:rsidR="006146E6" w:rsidRPr="004F153E" w:rsidRDefault="006146E6" w:rsidP="006146E6">
      <w:pPr>
        <w:pStyle w:val="Textoindependiente"/>
        <w:ind w:left="1726"/>
        <w:jc w:val="both"/>
        <w:rPr>
          <w:b/>
        </w:rPr>
      </w:pPr>
      <w:r w:rsidRPr="004F153E">
        <w:rPr>
          <w:b/>
        </w:rPr>
        <w:t>8. Camino en Bº Traslapeña (SANTIAGO)</w:t>
      </w:r>
    </w:p>
    <w:p w:rsidR="006146E6" w:rsidRPr="004F153E" w:rsidRDefault="006146E6" w:rsidP="006146E6">
      <w:pPr>
        <w:pStyle w:val="Textoindependiente"/>
        <w:ind w:left="1726"/>
        <w:jc w:val="both"/>
        <w:rPr>
          <w:b/>
        </w:rPr>
      </w:pPr>
      <w:r w:rsidRPr="004F153E">
        <w:rPr>
          <w:b/>
        </w:rPr>
        <w:t xml:space="preserve">9. Camino junto a la </w:t>
      </w:r>
      <w:proofErr w:type="spellStart"/>
      <w:r w:rsidRPr="004F153E">
        <w:rPr>
          <w:b/>
        </w:rPr>
        <w:t>Iglesia</w:t>
      </w:r>
      <w:proofErr w:type="spellEnd"/>
      <w:r w:rsidRPr="004F153E">
        <w:rPr>
          <w:b/>
        </w:rPr>
        <w:t xml:space="preserve"> (SANTIAGO)</w:t>
      </w:r>
    </w:p>
    <w:p w:rsidR="006146E6" w:rsidRPr="004F153E" w:rsidRDefault="006146E6" w:rsidP="006146E6">
      <w:pPr>
        <w:pStyle w:val="Textoindependiente"/>
        <w:ind w:left="1726"/>
        <w:jc w:val="both"/>
        <w:rPr>
          <w:b/>
        </w:rPr>
      </w:pPr>
      <w:r w:rsidRPr="004F153E">
        <w:rPr>
          <w:b/>
        </w:rPr>
        <w:t>10. Camino de Bº San Andrés a San Salvador (SAN SALVADOR)</w:t>
      </w:r>
    </w:p>
    <w:p w:rsidR="006146E6" w:rsidRPr="006146E6" w:rsidRDefault="006146E6" w:rsidP="006146E6">
      <w:pPr>
        <w:pStyle w:val="Textoindependiente"/>
        <w:ind w:left="1726"/>
        <w:jc w:val="both"/>
        <w:rPr>
          <w:b/>
        </w:rPr>
      </w:pPr>
      <w:r w:rsidRPr="004F153E">
        <w:rPr>
          <w:b/>
        </w:rPr>
        <w:t xml:space="preserve">11. Camino zona </w:t>
      </w:r>
      <w:proofErr w:type="spellStart"/>
      <w:r w:rsidRPr="004F153E">
        <w:rPr>
          <w:b/>
        </w:rPr>
        <w:t>Vertedero</w:t>
      </w:r>
      <w:proofErr w:type="spellEnd"/>
      <w:r w:rsidRPr="004F153E">
        <w:rPr>
          <w:b/>
        </w:rPr>
        <w:t xml:space="preserve"> (SAN VITORES)</w:t>
      </w:r>
    </w:p>
    <w:p w:rsidR="006146E6" w:rsidRPr="006146E6" w:rsidRDefault="006146E6" w:rsidP="006146E6">
      <w:pPr>
        <w:pStyle w:val="Textoindependiente"/>
        <w:ind w:left="1726"/>
        <w:jc w:val="both"/>
        <w:rPr>
          <w:b/>
        </w:rPr>
      </w:pPr>
      <w:r w:rsidRPr="006146E6">
        <w:rPr>
          <w:b/>
        </w:rPr>
        <w:t xml:space="preserve">12. Camino zona </w:t>
      </w:r>
      <w:proofErr w:type="spellStart"/>
      <w:r w:rsidRPr="006146E6">
        <w:rPr>
          <w:b/>
        </w:rPr>
        <w:t>Escollera</w:t>
      </w:r>
      <w:proofErr w:type="spellEnd"/>
      <w:r w:rsidRPr="006146E6">
        <w:rPr>
          <w:b/>
        </w:rPr>
        <w:t xml:space="preserve"> (SAN VITORES)</w:t>
      </w:r>
    </w:p>
    <w:p w:rsidR="009A30AA" w:rsidRPr="006146E6" w:rsidRDefault="006146E6" w:rsidP="006146E6">
      <w:pPr>
        <w:pStyle w:val="Textoindependiente"/>
        <w:ind w:left="1726"/>
        <w:jc w:val="both"/>
        <w:rPr>
          <w:b/>
        </w:rPr>
      </w:pPr>
      <w:r w:rsidRPr="006146E6">
        <w:rPr>
          <w:b/>
        </w:rPr>
        <w:t xml:space="preserve">13. </w:t>
      </w:r>
      <w:proofErr w:type="spellStart"/>
      <w:r w:rsidRPr="006146E6">
        <w:rPr>
          <w:b/>
        </w:rPr>
        <w:t>Pavimento</w:t>
      </w:r>
      <w:proofErr w:type="spellEnd"/>
      <w:r w:rsidRPr="006146E6">
        <w:rPr>
          <w:b/>
        </w:rPr>
        <w:t xml:space="preserve"> </w:t>
      </w:r>
      <w:proofErr w:type="spellStart"/>
      <w:r w:rsidRPr="006146E6">
        <w:rPr>
          <w:b/>
        </w:rPr>
        <w:t>aglomerado</w:t>
      </w:r>
      <w:proofErr w:type="spellEnd"/>
      <w:r w:rsidRPr="006146E6">
        <w:rPr>
          <w:b/>
        </w:rPr>
        <w:t xml:space="preserve"> </w:t>
      </w:r>
      <w:proofErr w:type="spellStart"/>
      <w:r w:rsidRPr="006146E6">
        <w:rPr>
          <w:b/>
        </w:rPr>
        <w:t>impreso</w:t>
      </w:r>
      <w:proofErr w:type="spellEnd"/>
      <w:r w:rsidRPr="006146E6">
        <w:rPr>
          <w:b/>
        </w:rPr>
        <w:t xml:space="preserve"> en </w:t>
      </w:r>
      <w:proofErr w:type="spellStart"/>
      <w:r w:rsidRPr="006146E6">
        <w:rPr>
          <w:b/>
        </w:rPr>
        <w:t>aparcamiento</w:t>
      </w:r>
      <w:proofErr w:type="spellEnd"/>
      <w:r w:rsidRPr="006146E6">
        <w:rPr>
          <w:b/>
        </w:rPr>
        <w:t xml:space="preserve"> de la Calle </w:t>
      </w:r>
      <w:proofErr w:type="spellStart"/>
      <w:r w:rsidRPr="006146E6">
        <w:rPr>
          <w:b/>
        </w:rPr>
        <w:t>Calvo</w:t>
      </w:r>
      <w:proofErr w:type="spellEnd"/>
      <w:r w:rsidRPr="006146E6">
        <w:rPr>
          <w:b/>
        </w:rPr>
        <w:t xml:space="preserve"> Sotelo (SOLARES)</w:t>
      </w:r>
    </w:p>
    <w:p w:rsidR="009A30AA" w:rsidRDefault="009A30AA">
      <w:pPr>
        <w:pStyle w:val="Textoindependiente"/>
        <w:ind w:left="1726"/>
        <w:rPr>
          <w:sz w:val="22"/>
        </w:rPr>
      </w:pPr>
    </w:p>
    <w:p w:rsidR="009A30AA" w:rsidRDefault="009A30AA">
      <w:pPr>
        <w:pStyle w:val="Textoindependiente"/>
        <w:ind w:left="1726"/>
        <w:rPr>
          <w:sz w:val="22"/>
        </w:rPr>
      </w:pPr>
    </w:p>
    <w:p w:rsidR="00DE5AC9" w:rsidRPr="00DE5AC9" w:rsidRDefault="00DE5AC9">
      <w:pPr>
        <w:pStyle w:val="Textoindependiente"/>
        <w:ind w:left="1726"/>
        <w:rPr>
          <w:sz w:val="22"/>
        </w:rPr>
      </w:pPr>
    </w:p>
    <w:p w:rsidR="00BF3850" w:rsidRPr="004F153E" w:rsidRDefault="005F58FD">
      <w:pPr>
        <w:pStyle w:val="Ttulo1"/>
        <w:spacing w:before="1"/>
        <w:ind w:left="1181"/>
      </w:pPr>
      <w:r w:rsidRPr="004F153E">
        <w:t>9. -</w:t>
      </w:r>
      <w:r w:rsidR="009E6258" w:rsidRPr="004F153E">
        <w:t xml:space="preserve"> Programa de trabajo. </w:t>
      </w:r>
      <w:r w:rsidR="009E6258" w:rsidRPr="004F153E">
        <w:rPr>
          <w:sz w:val="20"/>
        </w:rPr>
        <w:t>(Cláusula 42)</w:t>
      </w:r>
    </w:p>
    <w:p w:rsidR="00B92E90" w:rsidRPr="004F153E" w:rsidRDefault="00B92E90">
      <w:pPr>
        <w:pStyle w:val="Textoindependiente"/>
        <w:spacing w:before="1"/>
        <w:ind w:left="2064"/>
        <w:rPr>
          <w:sz w:val="22"/>
        </w:rPr>
      </w:pPr>
    </w:p>
    <w:p w:rsidR="00BF3850" w:rsidRPr="004F153E" w:rsidRDefault="009E6258">
      <w:pPr>
        <w:pStyle w:val="Textoindependiente"/>
        <w:spacing w:before="1"/>
        <w:ind w:left="2064"/>
        <w:rPr>
          <w:sz w:val="22"/>
        </w:rPr>
      </w:pPr>
      <w:r w:rsidRPr="004F153E">
        <w:rPr>
          <w:sz w:val="22"/>
        </w:rPr>
        <w:t xml:space="preserve">Obligación de presentar </w:t>
      </w:r>
      <w:proofErr w:type="gramStart"/>
      <w:r w:rsidRPr="004F153E">
        <w:rPr>
          <w:sz w:val="22"/>
        </w:rPr>
        <w:t>un</w:t>
      </w:r>
      <w:proofErr w:type="gramEnd"/>
      <w:r w:rsidRPr="004F153E">
        <w:rPr>
          <w:sz w:val="22"/>
        </w:rPr>
        <w:t xml:space="preserve"> programa de trabajo: </w:t>
      </w:r>
      <w:r w:rsidR="00700F09" w:rsidRPr="004F153E">
        <w:rPr>
          <w:sz w:val="22"/>
        </w:rPr>
        <w:t>N</w:t>
      </w:r>
      <w:r w:rsidR="00700F09" w:rsidRPr="004F153E">
        <w:rPr>
          <w:b/>
          <w:sz w:val="22"/>
        </w:rPr>
        <w:t>o.</w:t>
      </w:r>
    </w:p>
    <w:p w:rsidR="00BF3850" w:rsidRPr="004F153E" w:rsidRDefault="00BF3850">
      <w:pPr>
        <w:pStyle w:val="Textoindependiente"/>
        <w:spacing w:before="7"/>
        <w:rPr>
          <w:sz w:val="33"/>
        </w:rPr>
      </w:pPr>
    </w:p>
    <w:p w:rsidR="00BF3850" w:rsidRPr="004F153E" w:rsidRDefault="009E6258">
      <w:pPr>
        <w:pStyle w:val="Ttulo1"/>
        <w:ind w:left="1181"/>
      </w:pPr>
      <w:r w:rsidRPr="004F153E">
        <w:t>10</w:t>
      </w:r>
      <w:r w:rsidR="0015776F" w:rsidRPr="004F153E">
        <w:t>. -</w:t>
      </w:r>
      <w:r w:rsidRPr="004F153E">
        <w:t xml:space="preserve"> Procedimiento y criterios de adjudicación. </w:t>
      </w:r>
      <w:r w:rsidRPr="004F153E">
        <w:rPr>
          <w:sz w:val="20"/>
        </w:rPr>
        <w:t>(Cláusulas 17 y 19)</w:t>
      </w:r>
    </w:p>
    <w:p w:rsidR="00BF3850" w:rsidRPr="004F153E" w:rsidRDefault="00BF3850">
      <w:pPr>
        <w:pStyle w:val="Textoindependiente"/>
        <w:spacing w:before="7"/>
        <w:rPr>
          <w:b/>
          <w:sz w:val="33"/>
        </w:rPr>
      </w:pPr>
    </w:p>
    <w:p w:rsidR="005105FB" w:rsidRPr="004F153E" w:rsidRDefault="009E6258">
      <w:pPr>
        <w:pStyle w:val="Textoindependiente"/>
        <w:spacing w:line="288" w:lineRule="auto"/>
        <w:ind w:left="1747" w:right="4148"/>
        <w:rPr>
          <w:spacing w:val="-3"/>
          <w:sz w:val="22"/>
        </w:rPr>
      </w:pPr>
      <w:r w:rsidRPr="004F153E">
        <w:rPr>
          <w:spacing w:val="-3"/>
          <w:sz w:val="22"/>
        </w:rPr>
        <w:t xml:space="preserve">Tramitación </w:t>
      </w:r>
      <w:proofErr w:type="spellStart"/>
      <w:r w:rsidRPr="004F153E">
        <w:rPr>
          <w:spacing w:val="-3"/>
          <w:sz w:val="22"/>
        </w:rPr>
        <w:t>anticipada</w:t>
      </w:r>
      <w:proofErr w:type="spellEnd"/>
      <w:r w:rsidRPr="004F153E">
        <w:rPr>
          <w:spacing w:val="-3"/>
          <w:sz w:val="22"/>
        </w:rPr>
        <w:t xml:space="preserve">: </w:t>
      </w:r>
      <w:r w:rsidR="003A07AF" w:rsidRPr="004F153E">
        <w:rPr>
          <w:b/>
          <w:sz w:val="22"/>
        </w:rPr>
        <w:t>No</w:t>
      </w:r>
      <w:r w:rsidR="003A07AF" w:rsidRPr="004F153E">
        <w:rPr>
          <w:sz w:val="22"/>
        </w:rPr>
        <w:t>.</w:t>
      </w:r>
      <w:r w:rsidRPr="004F153E">
        <w:rPr>
          <w:spacing w:val="-3"/>
          <w:sz w:val="22"/>
        </w:rPr>
        <w:t xml:space="preserve"> </w:t>
      </w:r>
    </w:p>
    <w:p w:rsidR="00BF3850" w:rsidRPr="004F153E" w:rsidRDefault="009E6258">
      <w:pPr>
        <w:pStyle w:val="Textoindependiente"/>
        <w:spacing w:line="288" w:lineRule="auto"/>
        <w:ind w:left="1747" w:right="4148"/>
        <w:rPr>
          <w:sz w:val="22"/>
        </w:rPr>
      </w:pPr>
      <w:r w:rsidRPr="004F153E">
        <w:rPr>
          <w:spacing w:val="-4"/>
          <w:sz w:val="22"/>
        </w:rPr>
        <w:t>Tramitación:</w:t>
      </w:r>
      <w:r w:rsidR="003A07AF" w:rsidRPr="004F153E">
        <w:rPr>
          <w:spacing w:val="-4"/>
          <w:sz w:val="22"/>
        </w:rPr>
        <w:t xml:space="preserve"> </w:t>
      </w:r>
      <w:r w:rsidR="003A07AF" w:rsidRPr="004F153E">
        <w:rPr>
          <w:b/>
          <w:spacing w:val="-4"/>
          <w:sz w:val="22"/>
        </w:rPr>
        <w:t>Ordinaria.</w:t>
      </w:r>
    </w:p>
    <w:p w:rsidR="00BF3850" w:rsidRPr="004F153E" w:rsidRDefault="009E6258">
      <w:pPr>
        <w:pStyle w:val="Textoindependiente"/>
        <w:ind w:left="1747"/>
        <w:rPr>
          <w:b/>
          <w:sz w:val="22"/>
        </w:rPr>
      </w:pPr>
      <w:r w:rsidRPr="004F153E">
        <w:rPr>
          <w:sz w:val="22"/>
        </w:rPr>
        <w:t>Procedimiento:</w:t>
      </w:r>
      <w:r w:rsidRPr="004F153E">
        <w:rPr>
          <w:b/>
          <w:sz w:val="22"/>
        </w:rPr>
        <w:t xml:space="preserve"> </w:t>
      </w:r>
      <w:r w:rsidR="00BC6A6D" w:rsidRPr="004F153E">
        <w:rPr>
          <w:b/>
          <w:sz w:val="22"/>
        </w:rPr>
        <w:t>A</w:t>
      </w:r>
      <w:r w:rsidRPr="004F153E">
        <w:rPr>
          <w:b/>
          <w:sz w:val="22"/>
        </w:rPr>
        <w:t xml:space="preserve">bierto </w:t>
      </w:r>
      <w:proofErr w:type="spellStart"/>
      <w:r w:rsidRPr="004F153E">
        <w:rPr>
          <w:b/>
          <w:sz w:val="22"/>
        </w:rPr>
        <w:t>simplificado</w:t>
      </w:r>
      <w:proofErr w:type="spellEnd"/>
      <w:r w:rsidR="00B92E90" w:rsidRPr="004F153E">
        <w:rPr>
          <w:b/>
          <w:sz w:val="22"/>
        </w:rPr>
        <w:t>.</w:t>
      </w:r>
    </w:p>
    <w:p w:rsidR="00BF3850" w:rsidRPr="004F153E" w:rsidRDefault="009E6258">
      <w:pPr>
        <w:pStyle w:val="Textoindependiente"/>
        <w:spacing w:before="53" w:line="288" w:lineRule="auto"/>
        <w:ind w:left="1702" w:firstLine="45"/>
        <w:rPr>
          <w:b/>
          <w:sz w:val="20"/>
        </w:rPr>
      </w:pPr>
      <w:r w:rsidRPr="004F153E">
        <w:rPr>
          <w:sz w:val="22"/>
        </w:rPr>
        <w:t xml:space="preserve">Criterios de adjudicación: </w:t>
      </w:r>
      <w:r w:rsidR="005105FB" w:rsidRPr="004F153E">
        <w:rPr>
          <w:b/>
          <w:sz w:val="22"/>
        </w:rPr>
        <w:t>Varios criterios de adjudicación.</w:t>
      </w:r>
    </w:p>
    <w:p w:rsidR="005105FB" w:rsidRPr="004F153E" w:rsidRDefault="005105FB">
      <w:pPr>
        <w:pStyle w:val="Textoindependiente"/>
        <w:spacing w:before="53" w:line="288" w:lineRule="auto"/>
        <w:ind w:left="1702" w:firstLine="45"/>
      </w:pPr>
    </w:p>
    <w:p w:rsidR="00BF3850" w:rsidRPr="004F153E" w:rsidRDefault="009E6258">
      <w:pPr>
        <w:pStyle w:val="Ttulo1"/>
        <w:spacing w:before="1"/>
        <w:ind w:left="1181"/>
        <w:rPr>
          <w:sz w:val="20"/>
        </w:rPr>
      </w:pPr>
      <w:r w:rsidRPr="004F153E">
        <w:t>11</w:t>
      </w:r>
      <w:r w:rsidR="0015776F" w:rsidRPr="004F153E">
        <w:t>. -</w:t>
      </w:r>
      <w:r w:rsidRPr="004F153E">
        <w:t xml:space="preserve"> Solvencia económica, </w:t>
      </w:r>
      <w:proofErr w:type="spellStart"/>
      <w:r w:rsidRPr="004F153E">
        <w:t>financiera</w:t>
      </w:r>
      <w:proofErr w:type="spellEnd"/>
      <w:r w:rsidRPr="004F153E">
        <w:t xml:space="preserve"> y </w:t>
      </w:r>
      <w:proofErr w:type="spellStart"/>
      <w:r w:rsidRPr="004F153E">
        <w:t>técnica</w:t>
      </w:r>
      <w:proofErr w:type="spellEnd"/>
      <w:r w:rsidRPr="004F153E">
        <w:t xml:space="preserve">. </w:t>
      </w:r>
      <w:r w:rsidRPr="004F153E">
        <w:rPr>
          <w:sz w:val="20"/>
        </w:rPr>
        <w:t>(Cláusulas 12, 13, 14 y</w:t>
      </w:r>
    </w:p>
    <w:p w:rsidR="00BF3850" w:rsidRPr="004F153E" w:rsidRDefault="009E6258">
      <w:pPr>
        <w:spacing w:before="55"/>
        <w:ind w:left="1181"/>
        <w:rPr>
          <w:b/>
          <w:sz w:val="20"/>
        </w:rPr>
      </w:pPr>
      <w:r w:rsidRPr="004F153E">
        <w:rPr>
          <w:b/>
          <w:sz w:val="20"/>
        </w:rPr>
        <w:t>26)</w:t>
      </w:r>
      <w:r w:rsidR="00980377" w:rsidRPr="004F153E">
        <w:rPr>
          <w:b/>
          <w:sz w:val="20"/>
        </w:rPr>
        <w:t>.</w:t>
      </w:r>
    </w:p>
    <w:p w:rsidR="00BF3850" w:rsidRPr="004F153E" w:rsidRDefault="00BF3850">
      <w:pPr>
        <w:pStyle w:val="Textoindependiente"/>
        <w:spacing w:before="11"/>
        <w:rPr>
          <w:i/>
          <w:sz w:val="25"/>
        </w:rPr>
      </w:pPr>
    </w:p>
    <w:p w:rsidR="00BF3850" w:rsidRPr="00DE5AC9" w:rsidRDefault="009E6258">
      <w:pPr>
        <w:pStyle w:val="Textoindependiente"/>
        <w:spacing w:line="576" w:lineRule="auto"/>
        <w:ind w:left="1517" w:right="5243" w:hanging="336"/>
        <w:rPr>
          <w:b/>
        </w:rPr>
      </w:pPr>
      <w:r w:rsidRPr="004F153E">
        <w:t>Acredita</w:t>
      </w:r>
      <w:r w:rsidR="006E0F34" w:rsidRPr="004F153E">
        <w:t xml:space="preserve">ción de la solvencia: </w:t>
      </w:r>
      <w:r w:rsidR="005105FB" w:rsidRPr="004F153E">
        <w:t>P</w:t>
      </w:r>
      <w:r w:rsidR="006E0F34" w:rsidRPr="004F153E">
        <w:t xml:space="preserve">rocede: </w:t>
      </w:r>
      <w:r w:rsidRPr="004F153E">
        <w:rPr>
          <w:b/>
        </w:rPr>
        <w:t>SÍ</w:t>
      </w:r>
      <w:r w:rsidR="006E0F34" w:rsidRPr="004F153E">
        <w:rPr>
          <w:b/>
        </w:rPr>
        <w:t>.</w:t>
      </w:r>
    </w:p>
    <w:p w:rsidR="00980377" w:rsidRPr="000D3B09" w:rsidRDefault="00980377" w:rsidP="007D01EE">
      <w:pPr>
        <w:pStyle w:val="Blockquote"/>
        <w:ind w:left="1080"/>
        <w:jc w:val="both"/>
        <w:rPr>
          <w:rFonts w:ascii="Arial" w:hAnsi="Arial" w:cs="Arial"/>
          <w:b/>
          <w:i/>
          <w:sz w:val="22"/>
          <w:szCs w:val="20"/>
          <w:lang w:val="es-ES"/>
        </w:rPr>
      </w:pPr>
      <w:r w:rsidRPr="000D3B09">
        <w:rPr>
          <w:rFonts w:ascii="Arial" w:hAnsi="Arial" w:cs="Arial"/>
          <w:b/>
          <w:i/>
          <w:sz w:val="22"/>
          <w:szCs w:val="20"/>
          <w:lang w:val="es-ES"/>
        </w:rPr>
        <w:t xml:space="preserve">Se acreditará la </w:t>
      </w:r>
      <w:r w:rsidRPr="000D3B09">
        <w:rPr>
          <w:rFonts w:ascii="Arial" w:hAnsi="Arial" w:cs="Arial"/>
          <w:b/>
          <w:i/>
          <w:sz w:val="22"/>
          <w:szCs w:val="20"/>
          <w:u w:val="single"/>
          <w:lang w:val="es-ES"/>
        </w:rPr>
        <w:t>solvencia económica y financiera</w:t>
      </w:r>
      <w:r w:rsidRPr="000D3B09">
        <w:rPr>
          <w:rFonts w:ascii="Arial" w:hAnsi="Arial" w:cs="Arial"/>
          <w:b/>
          <w:i/>
          <w:sz w:val="22"/>
          <w:szCs w:val="20"/>
          <w:lang w:val="es-ES"/>
        </w:rPr>
        <w:t xml:space="preserve"> por </w:t>
      </w:r>
      <w:r w:rsidR="007D01EE" w:rsidRPr="000D3B09">
        <w:rPr>
          <w:rFonts w:ascii="Arial" w:hAnsi="Arial" w:cs="Arial"/>
          <w:b/>
          <w:i/>
          <w:sz w:val="22"/>
          <w:szCs w:val="20"/>
          <w:lang w:val="es-ES"/>
        </w:rPr>
        <w:t>el siguiente</w:t>
      </w:r>
      <w:r w:rsidRPr="000D3B09">
        <w:rPr>
          <w:rFonts w:ascii="Arial" w:hAnsi="Arial" w:cs="Arial"/>
          <w:b/>
          <w:i/>
          <w:sz w:val="22"/>
          <w:szCs w:val="20"/>
          <w:lang w:val="es-ES"/>
        </w:rPr>
        <w:t xml:space="preserve"> medio a que se refiere la LCSP: </w:t>
      </w:r>
    </w:p>
    <w:p w:rsidR="00980377" w:rsidRPr="000D3B09" w:rsidRDefault="00980377" w:rsidP="00980377">
      <w:pPr>
        <w:pStyle w:val="Blockquote"/>
        <w:numPr>
          <w:ilvl w:val="0"/>
          <w:numId w:val="26"/>
        </w:numPr>
        <w:jc w:val="both"/>
        <w:rPr>
          <w:rFonts w:ascii="Arial" w:hAnsi="Arial" w:cs="Arial"/>
          <w:sz w:val="22"/>
          <w:szCs w:val="20"/>
          <w:lang w:val="es-ES"/>
        </w:rPr>
      </w:pPr>
      <w:r w:rsidRPr="000D3B09">
        <w:rPr>
          <w:rFonts w:ascii="Arial" w:hAnsi="Arial" w:cs="Arial"/>
          <w:sz w:val="22"/>
          <w:szCs w:val="20"/>
          <w:lang w:val="es-ES"/>
        </w:rPr>
        <w:t xml:space="preserve">Volumen anual de negocios, o bien volumen anual de negocios en el ámbito </w:t>
      </w:r>
      <w:r w:rsidR="006146E6" w:rsidRPr="000D3B09">
        <w:rPr>
          <w:rFonts w:ascii="Arial" w:hAnsi="Arial" w:cs="Arial"/>
          <w:sz w:val="22"/>
          <w:szCs w:val="20"/>
          <w:lang w:val="es-ES"/>
        </w:rPr>
        <w:t xml:space="preserve">de la ejecución de riego asfáltico, referido al mejor </w:t>
      </w:r>
      <w:r w:rsidR="000D3B09" w:rsidRPr="000D3B09">
        <w:rPr>
          <w:rFonts w:ascii="Arial" w:hAnsi="Arial" w:cs="Arial"/>
          <w:sz w:val="22"/>
          <w:szCs w:val="20"/>
          <w:lang w:val="es-ES"/>
        </w:rPr>
        <w:t>ejercicio dentro de los tres últimos disponibles en función de las fechas de constitución o de inicio de actividades del empresario y de presentación de las ofertas por importe igual o superior al valor estimado del contrato.</w:t>
      </w:r>
      <w:r w:rsidRPr="000D3B09">
        <w:rPr>
          <w:rFonts w:ascii="Arial" w:hAnsi="Arial" w:cs="Arial"/>
          <w:sz w:val="22"/>
          <w:szCs w:val="20"/>
          <w:lang w:val="es-ES"/>
        </w:rPr>
        <w:t xml:space="preserve"> </w:t>
      </w:r>
    </w:p>
    <w:p w:rsidR="00263FC5" w:rsidRPr="004F153E" w:rsidRDefault="00263FC5" w:rsidP="00980377">
      <w:pPr>
        <w:pStyle w:val="Blockquote"/>
        <w:ind w:left="1080"/>
        <w:jc w:val="both"/>
        <w:rPr>
          <w:rFonts w:ascii="Arial" w:hAnsi="Arial" w:cs="Arial"/>
          <w:b/>
          <w:i/>
          <w:sz w:val="22"/>
          <w:szCs w:val="20"/>
          <w:highlight w:val="yellow"/>
          <w:lang w:val="es-ES"/>
        </w:rPr>
      </w:pPr>
    </w:p>
    <w:p w:rsidR="00980377" w:rsidRPr="000D3B09" w:rsidRDefault="00980377" w:rsidP="00980377">
      <w:pPr>
        <w:pStyle w:val="Blockquote"/>
        <w:ind w:left="1080"/>
        <w:jc w:val="both"/>
        <w:rPr>
          <w:rFonts w:ascii="Arial" w:hAnsi="Arial" w:cs="Arial"/>
          <w:b/>
          <w:i/>
          <w:sz w:val="22"/>
          <w:szCs w:val="20"/>
          <w:lang w:val="es-ES"/>
        </w:rPr>
      </w:pPr>
      <w:r w:rsidRPr="000D3B09">
        <w:rPr>
          <w:rFonts w:ascii="Arial" w:hAnsi="Arial" w:cs="Arial"/>
          <w:b/>
          <w:i/>
          <w:sz w:val="22"/>
          <w:szCs w:val="20"/>
          <w:lang w:val="es-ES"/>
        </w:rPr>
        <w:t xml:space="preserve">Se acreditará la </w:t>
      </w:r>
      <w:r w:rsidRPr="000D3B09">
        <w:rPr>
          <w:rFonts w:ascii="Arial" w:hAnsi="Arial" w:cs="Arial"/>
          <w:b/>
          <w:i/>
          <w:sz w:val="22"/>
          <w:szCs w:val="20"/>
          <w:u w:val="single"/>
          <w:lang w:val="es-ES"/>
        </w:rPr>
        <w:t>solvencia técnica</w:t>
      </w:r>
      <w:r w:rsidRPr="000D3B09">
        <w:rPr>
          <w:rFonts w:ascii="Arial" w:hAnsi="Arial" w:cs="Arial"/>
          <w:b/>
          <w:i/>
          <w:sz w:val="22"/>
          <w:szCs w:val="20"/>
          <w:lang w:val="es-ES"/>
        </w:rPr>
        <w:t xml:space="preserve"> </w:t>
      </w:r>
      <w:r w:rsidR="007D01EE" w:rsidRPr="000D3B09">
        <w:rPr>
          <w:rFonts w:ascii="Arial" w:hAnsi="Arial" w:cs="Arial"/>
          <w:b/>
          <w:i/>
          <w:sz w:val="22"/>
          <w:szCs w:val="20"/>
          <w:lang w:val="es-ES"/>
        </w:rPr>
        <w:t>por</w:t>
      </w:r>
      <w:r w:rsidRPr="000D3B09">
        <w:rPr>
          <w:rFonts w:ascii="Arial" w:hAnsi="Arial" w:cs="Arial"/>
          <w:b/>
          <w:i/>
          <w:sz w:val="22"/>
          <w:szCs w:val="20"/>
          <w:lang w:val="es-ES"/>
        </w:rPr>
        <w:t xml:space="preserve"> los siguientes medios a que se refiere </w:t>
      </w:r>
      <w:r w:rsidR="00732D36" w:rsidRPr="000D3B09">
        <w:rPr>
          <w:rFonts w:ascii="Arial" w:hAnsi="Arial" w:cs="Arial"/>
          <w:b/>
          <w:i/>
          <w:sz w:val="22"/>
          <w:szCs w:val="20"/>
          <w:lang w:val="es-ES"/>
        </w:rPr>
        <w:t>la LCSP</w:t>
      </w:r>
      <w:r w:rsidRPr="000D3B09">
        <w:rPr>
          <w:rFonts w:ascii="Arial" w:hAnsi="Arial" w:cs="Arial"/>
          <w:b/>
          <w:i/>
          <w:sz w:val="22"/>
          <w:szCs w:val="20"/>
          <w:lang w:val="es-ES"/>
        </w:rPr>
        <w:t>:</w:t>
      </w:r>
    </w:p>
    <w:p w:rsidR="00980377" w:rsidRPr="000D3B09" w:rsidRDefault="00980377" w:rsidP="00980377">
      <w:pPr>
        <w:pStyle w:val="Blockquote"/>
        <w:numPr>
          <w:ilvl w:val="0"/>
          <w:numId w:val="25"/>
        </w:numPr>
        <w:jc w:val="both"/>
        <w:rPr>
          <w:rFonts w:ascii="Arial" w:hAnsi="Arial" w:cs="Arial"/>
          <w:sz w:val="22"/>
          <w:szCs w:val="20"/>
          <w:lang w:val="es-ES"/>
        </w:rPr>
      </w:pPr>
      <w:r w:rsidRPr="000D3B09">
        <w:rPr>
          <w:rFonts w:ascii="Arial" w:hAnsi="Arial" w:cs="Arial"/>
          <w:sz w:val="22"/>
          <w:szCs w:val="20"/>
          <w:lang w:val="es-ES"/>
        </w:rPr>
        <w:t>Relación de las obras</w:t>
      </w:r>
      <w:r w:rsidR="000D3B09" w:rsidRPr="000D3B09">
        <w:rPr>
          <w:rFonts w:ascii="Arial" w:hAnsi="Arial" w:cs="Arial"/>
          <w:sz w:val="22"/>
          <w:szCs w:val="20"/>
          <w:lang w:val="es-ES"/>
        </w:rPr>
        <w:t xml:space="preserve"> de riego asfáltico ejecutadas en el curso de los cinco últimos años, que sean del mismo grupo o subgrupo de clasificación que el correspondiente al contrato, cuyo importe anual acumulado en el año de mayor ejecución sea igual o superior al 70% del valor estimado del contrato, avalada por certificados de buena ejecución.</w:t>
      </w:r>
    </w:p>
    <w:p w:rsidR="00980377" w:rsidRPr="00DE5AC9" w:rsidRDefault="00980377">
      <w:pPr>
        <w:spacing w:line="288" w:lineRule="auto"/>
        <w:ind w:left="1181" w:right="373" w:firstLine="67"/>
        <w:jc w:val="both"/>
        <w:rPr>
          <w:i/>
          <w:sz w:val="24"/>
        </w:rPr>
      </w:pPr>
    </w:p>
    <w:p w:rsidR="00BF3850" w:rsidRPr="00AD08AB" w:rsidRDefault="00D374AA">
      <w:pPr>
        <w:pStyle w:val="Textoindependiente"/>
        <w:ind w:left="1181"/>
        <w:rPr>
          <w:b/>
          <w:sz w:val="22"/>
        </w:rPr>
      </w:pPr>
      <w:r w:rsidRPr="00AD08AB">
        <w:rPr>
          <w:b/>
          <w:sz w:val="22"/>
        </w:rPr>
        <w:t>De conformidad con lo establecido en el art. 77.1 a) s</w:t>
      </w:r>
      <w:r w:rsidR="009E6258" w:rsidRPr="00AD08AB">
        <w:rPr>
          <w:b/>
          <w:sz w:val="22"/>
        </w:rPr>
        <w:t xml:space="preserve">e </w:t>
      </w:r>
      <w:proofErr w:type="spellStart"/>
      <w:r w:rsidR="009E6258" w:rsidRPr="00AD08AB">
        <w:rPr>
          <w:b/>
          <w:sz w:val="22"/>
        </w:rPr>
        <w:t>podrá</w:t>
      </w:r>
      <w:proofErr w:type="spellEnd"/>
      <w:r w:rsidR="009E6258" w:rsidRPr="00AD08AB">
        <w:rPr>
          <w:b/>
          <w:sz w:val="22"/>
        </w:rPr>
        <w:t xml:space="preserve"> </w:t>
      </w:r>
      <w:proofErr w:type="spellStart"/>
      <w:r w:rsidR="009E6258" w:rsidRPr="00AD08AB">
        <w:rPr>
          <w:b/>
          <w:sz w:val="22"/>
        </w:rPr>
        <w:t>acreditar</w:t>
      </w:r>
      <w:proofErr w:type="spellEnd"/>
      <w:r w:rsidR="009E6258" w:rsidRPr="00AD08AB">
        <w:rPr>
          <w:b/>
          <w:sz w:val="22"/>
        </w:rPr>
        <w:t xml:space="preserve"> la solvencia </w:t>
      </w:r>
      <w:proofErr w:type="spellStart"/>
      <w:r w:rsidR="009E6258" w:rsidRPr="00AD08AB">
        <w:rPr>
          <w:b/>
          <w:sz w:val="22"/>
        </w:rPr>
        <w:t>indistintamente</w:t>
      </w:r>
      <w:proofErr w:type="spellEnd"/>
      <w:r w:rsidR="009E6258" w:rsidRPr="00AD08AB">
        <w:rPr>
          <w:b/>
          <w:sz w:val="22"/>
        </w:rPr>
        <w:t xml:space="preserve"> mediante:</w:t>
      </w:r>
    </w:p>
    <w:p w:rsidR="00BF3850" w:rsidRPr="00AD08AB" w:rsidRDefault="00BF3850">
      <w:pPr>
        <w:pStyle w:val="Textoindependiente"/>
        <w:spacing w:before="7"/>
        <w:rPr>
          <w:b/>
          <w:sz w:val="33"/>
        </w:rPr>
      </w:pPr>
    </w:p>
    <w:p w:rsidR="00BF3850" w:rsidRPr="00AD08AB" w:rsidRDefault="009E6258">
      <w:pPr>
        <w:pStyle w:val="Ttulo1"/>
        <w:ind w:left="1723"/>
        <w:rPr>
          <w:sz w:val="22"/>
        </w:rPr>
      </w:pPr>
      <w:r w:rsidRPr="00AD08AB">
        <w:rPr>
          <w:b w:val="0"/>
          <w:sz w:val="22"/>
        </w:rPr>
        <w:t>-</w:t>
      </w:r>
      <w:proofErr w:type="spellStart"/>
      <w:r w:rsidRPr="00AD08AB">
        <w:rPr>
          <w:sz w:val="22"/>
        </w:rPr>
        <w:t>Clasificación</w:t>
      </w:r>
      <w:proofErr w:type="spellEnd"/>
      <w:r w:rsidRPr="00AD08AB">
        <w:rPr>
          <w:sz w:val="22"/>
        </w:rPr>
        <w:t>:</w:t>
      </w:r>
    </w:p>
    <w:p w:rsidR="00D374AA" w:rsidRPr="00147E68" w:rsidRDefault="00D374AA">
      <w:pPr>
        <w:pStyle w:val="Ttulo1"/>
        <w:ind w:left="1723"/>
        <w:rPr>
          <w:sz w:val="22"/>
        </w:rPr>
      </w:pPr>
    </w:p>
    <w:p w:rsidR="00D374AA" w:rsidRPr="009A30AA" w:rsidRDefault="00E91077">
      <w:pPr>
        <w:pStyle w:val="Ttulo1"/>
        <w:ind w:left="1723"/>
        <w:rPr>
          <w:sz w:val="22"/>
        </w:rPr>
      </w:pPr>
      <w:r w:rsidRPr="00147E68">
        <w:rPr>
          <w:sz w:val="22"/>
        </w:rPr>
        <w:t>GRUPO:   G</w:t>
      </w:r>
      <w:r w:rsidR="00D374AA" w:rsidRPr="00147E68">
        <w:rPr>
          <w:sz w:val="22"/>
        </w:rPr>
        <w:t xml:space="preserve">                           SUBGRUPO:   </w:t>
      </w:r>
      <w:r w:rsidR="002C0DAF" w:rsidRPr="00147E68">
        <w:rPr>
          <w:sz w:val="22"/>
        </w:rPr>
        <w:t>4</w:t>
      </w:r>
      <w:r w:rsidRPr="00147E68">
        <w:rPr>
          <w:sz w:val="22"/>
        </w:rPr>
        <w:t xml:space="preserve">                   CATEGORÍA: 2</w:t>
      </w:r>
    </w:p>
    <w:p w:rsidR="00BF3850" w:rsidRPr="00DE5AC9" w:rsidRDefault="00BF3850">
      <w:pPr>
        <w:pStyle w:val="Textoindependiente"/>
        <w:rPr>
          <w:b/>
          <w:sz w:val="20"/>
        </w:rPr>
      </w:pPr>
    </w:p>
    <w:p w:rsidR="00DE5AC9" w:rsidRDefault="009E6258" w:rsidP="004F606D">
      <w:pPr>
        <w:pStyle w:val="Textoindependiente"/>
        <w:spacing w:before="9"/>
        <w:rPr>
          <w:b/>
        </w:rPr>
      </w:pPr>
      <w:r w:rsidRPr="00DE5AC9">
        <w:rPr>
          <w:b/>
        </w:rPr>
        <w:t xml:space="preserve"> </w:t>
      </w:r>
      <w:r w:rsidR="004F606D" w:rsidRPr="00DE5AC9">
        <w:rPr>
          <w:b/>
        </w:rPr>
        <w:tab/>
        <w:t xml:space="preserve">     </w:t>
      </w:r>
    </w:p>
    <w:p w:rsidR="0004505E" w:rsidRDefault="0004505E" w:rsidP="004F606D">
      <w:pPr>
        <w:pStyle w:val="Textoindependiente"/>
        <w:spacing w:before="9"/>
        <w:rPr>
          <w:b/>
        </w:rPr>
      </w:pPr>
    </w:p>
    <w:p w:rsidR="0004505E" w:rsidRDefault="0004505E" w:rsidP="004F606D">
      <w:pPr>
        <w:pStyle w:val="Textoindependiente"/>
        <w:spacing w:before="9"/>
        <w:rPr>
          <w:b/>
        </w:rPr>
      </w:pPr>
    </w:p>
    <w:p w:rsidR="0004505E" w:rsidRDefault="0004505E" w:rsidP="004F606D">
      <w:pPr>
        <w:pStyle w:val="Textoindependiente"/>
        <w:spacing w:before="9"/>
        <w:rPr>
          <w:b/>
        </w:rPr>
      </w:pPr>
    </w:p>
    <w:p w:rsidR="0004505E" w:rsidRDefault="0004505E" w:rsidP="004F606D">
      <w:pPr>
        <w:pStyle w:val="Textoindependiente"/>
        <w:spacing w:before="9"/>
        <w:rPr>
          <w:b/>
        </w:rPr>
      </w:pPr>
    </w:p>
    <w:p w:rsidR="0004505E" w:rsidRPr="0004505E" w:rsidRDefault="0004505E" w:rsidP="0004505E">
      <w:pPr>
        <w:widowControl/>
        <w:autoSpaceDE/>
        <w:autoSpaceDN/>
        <w:spacing w:after="160" w:line="259" w:lineRule="auto"/>
        <w:jc w:val="both"/>
        <w:rPr>
          <w:rFonts w:eastAsia="Calibri"/>
          <w:b/>
          <w:color w:val="FF0000"/>
          <w:u w:val="single"/>
          <w:lang w:val="es-ES"/>
        </w:rPr>
      </w:pPr>
      <w:r>
        <w:rPr>
          <w:rFonts w:ascii="Calibri" w:eastAsia="Calibri" w:hAnsi="Calibri" w:cs="Times New Roman"/>
          <w:b/>
          <w:sz w:val="24"/>
          <w:szCs w:val="24"/>
          <w:lang w:val="es-ES"/>
        </w:rPr>
        <w:tab/>
      </w:r>
      <w:r w:rsidRPr="0004505E">
        <w:rPr>
          <w:rFonts w:eastAsia="Calibri"/>
          <w:b/>
          <w:u w:val="single"/>
          <w:lang w:val="es-ES"/>
        </w:rPr>
        <w:t xml:space="preserve">Adscripción de medios. </w:t>
      </w:r>
    </w:p>
    <w:p w:rsidR="0004505E" w:rsidRPr="0004505E" w:rsidRDefault="0004505E" w:rsidP="0004505E">
      <w:pPr>
        <w:widowControl/>
        <w:autoSpaceDE/>
        <w:autoSpaceDN/>
        <w:spacing w:after="160" w:line="259" w:lineRule="auto"/>
        <w:jc w:val="both"/>
        <w:rPr>
          <w:rFonts w:eastAsia="Calibri"/>
          <w:lang w:val="es-ES"/>
        </w:rPr>
      </w:pPr>
      <w:r w:rsidRPr="0004505E">
        <w:rPr>
          <w:rFonts w:eastAsia="Calibri"/>
          <w:lang w:val="es-ES"/>
        </w:rPr>
        <w:tab/>
        <w:t xml:space="preserve">a) El adjudicatario deberá contar con, al menos, un responsable de obras, con titulación de </w:t>
      </w:r>
      <w:r w:rsidRPr="0004505E">
        <w:rPr>
          <w:rFonts w:eastAsia="Calibri"/>
          <w:lang w:val="es-ES"/>
        </w:rPr>
        <w:tab/>
        <w:t xml:space="preserve">Ingeniero o Ingeniero Técnico de Obras Públicas, o que esté en posesión de un título de Grado </w:t>
      </w:r>
      <w:r w:rsidRPr="0004505E">
        <w:rPr>
          <w:rFonts w:eastAsia="Calibri"/>
          <w:lang w:val="es-ES"/>
        </w:rPr>
        <w:tab/>
        <w:t xml:space="preserve">de Ingeniería Civil o Master en Ingeniería de Caminos, Canales y Puertos que habilite, </w:t>
      </w:r>
      <w:r w:rsidRPr="0004505E">
        <w:rPr>
          <w:rFonts w:eastAsia="Calibri"/>
          <w:lang w:val="es-ES"/>
        </w:rPr>
        <w:tab/>
        <w:t>respectivamente, para el ejercicio de su profesión</w:t>
      </w:r>
      <w:r>
        <w:rPr>
          <w:rFonts w:eastAsia="Calibri"/>
          <w:lang w:val="es-ES"/>
        </w:rPr>
        <w:t xml:space="preserve">, con experiencia probada en ejecución de </w:t>
      </w:r>
      <w:r>
        <w:rPr>
          <w:rFonts w:eastAsia="Calibri"/>
          <w:lang w:val="es-ES"/>
        </w:rPr>
        <w:tab/>
        <w:t>obras de igual o similar naturaleza a la que es objeto del contrato, de al menos CINCO (5) años</w:t>
      </w:r>
      <w:proofErr w:type="gramStart"/>
      <w:r>
        <w:rPr>
          <w:rFonts w:eastAsia="Calibri"/>
          <w:lang w:val="es-ES"/>
        </w:rPr>
        <w:t>.</w:t>
      </w:r>
      <w:r w:rsidRPr="0004505E">
        <w:rPr>
          <w:rFonts w:eastAsia="Calibri"/>
          <w:lang w:val="es-ES"/>
        </w:rPr>
        <w:t>.</w:t>
      </w:r>
      <w:proofErr w:type="gramEnd"/>
    </w:p>
    <w:p w:rsidR="0004505E" w:rsidRPr="0004505E" w:rsidRDefault="0004505E" w:rsidP="0004505E">
      <w:pPr>
        <w:widowControl/>
        <w:autoSpaceDE/>
        <w:autoSpaceDN/>
        <w:spacing w:after="160" w:line="259" w:lineRule="auto"/>
        <w:jc w:val="both"/>
        <w:rPr>
          <w:rFonts w:eastAsia="Calibri"/>
          <w:lang w:val="es-ES"/>
        </w:rPr>
      </w:pPr>
      <w:r w:rsidRPr="0004505E">
        <w:rPr>
          <w:rFonts w:eastAsia="Calibri"/>
          <w:lang w:val="es-ES"/>
        </w:rPr>
        <w:tab/>
        <w:t xml:space="preserve">b) Además, el adjudicatario deberá contar, al menos, con la siguiente maquinaria de </w:t>
      </w:r>
      <w:r w:rsidRPr="0004505E">
        <w:rPr>
          <w:rFonts w:eastAsia="Calibri"/>
          <w:lang w:val="es-ES"/>
        </w:rPr>
        <w:tab/>
        <w:t>construcción:</w:t>
      </w:r>
    </w:p>
    <w:p w:rsidR="0004505E" w:rsidRPr="0004505E" w:rsidRDefault="0004505E" w:rsidP="0004505E">
      <w:pPr>
        <w:widowControl/>
        <w:autoSpaceDE/>
        <w:autoSpaceDN/>
        <w:spacing w:after="160" w:line="259" w:lineRule="auto"/>
        <w:jc w:val="both"/>
        <w:rPr>
          <w:rFonts w:eastAsia="Calibri"/>
          <w:lang w:val="es-ES"/>
        </w:rPr>
      </w:pPr>
      <w:r w:rsidRPr="0004505E">
        <w:rPr>
          <w:rFonts w:eastAsia="Calibri"/>
          <w:lang w:val="es-ES"/>
        </w:rPr>
        <w:tab/>
        <w:t>- DOS (2) camiones distribuidores de áridos.</w:t>
      </w:r>
    </w:p>
    <w:p w:rsidR="0004505E" w:rsidRPr="0004505E" w:rsidRDefault="0004505E" w:rsidP="0004505E">
      <w:pPr>
        <w:widowControl/>
        <w:autoSpaceDE/>
        <w:autoSpaceDN/>
        <w:spacing w:after="160" w:line="259" w:lineRule="auto"/>
        <w:jc w:val="both"/>
        <w:rPr>
          <w:rFonts w:eastAsia="Calibri"/>
          <w:lang w:val="es-ES"/>
        </w:rPr>
      </w:pPr>
      <w:r w:rsidRPr="0004505E">
        <w:rPr>
          <w:rFonts w:eastAsia="Calibri"/>
          <w:lang w:val="es-ES"/>
        </w:rPr>
        <w:tab/>
        <w:t xml:space="preserve">- DOS (2) camiones </w:t>
      </w:r>
      <w:proofErr w:type="spellStart"/>
      <w:r w:rsidRPr="0004505E">
        <w:rPr>
          <w:rFonts w:eastAsia="Calibri"/>
          <w:lang w:val="es-ES"/>
        </w:rPr>
        <w:t>bituminadores</w:t>
      </w:r>
      <w:proofErr w:type="spellEnd"/>
      <w:r w:rsidRPr="0004505E">
        <w:rPr>
          <w:rFonts w:eastAsia="Calibri"/>
          <w:lang w:val="es-ES"/>
        </w:rPr>
        <w:t xml:space="preserve"> equipados con rampa</w:t>
      </w:r>
    </w:p>
    <w:p w:rsidR="0004505E" w:rsidRPr="0004505E" w:rsidRDefault="0004505E" w:rsidP="0004505E">
      <w:pPr>
        <w:widowControl/>
        <w:autoSpaceDE/>
        <w:autoSpaceDN/>
        <w:spacing w:after="160" w:line="259" w:lineRule="auto"/>
        <w:jc w:val="both"/>
        <w:rPr>
          <w:rFonts w:eastAsia="Calibri"/>
          <w:lang w:val="es-ES"/>
        </w:rPr>
      </w:pPr>
      <w:r w:rsidRPr="0004505E">
        <w:rPr>
          <w:rFonts w:eastAsia="Calibri"/>
          <w:lang w:val="es-ES"/>
        </w:rPr>
        <w:tab/>
        <w:t>- DOS (2) rodillos vibratorios autopropulsados de más de 7 toneladas</w:t>
      </w:r>
    </w:p>
    <w:p w:rsidR="0004505E" w:rsidRPr="0004505E" w:rsidRDefault="0004505E" w:rsidP="0004505E">
      <w:pPr>
        <w:widowControl/>
        <w:autoSpaceDE/>
        <w:autoSpaceDN/>
        <w:spacing w:after="160" w:line="259" w:lineRule="auto"/>
        <w:jc w:val="both"/>
        <w:rPr>
          <w:rFonts w:eastAsia="Calibri"/>
          <w:lang w:val="es-ES"/>
        </w:rPr>
      </w:pPr>
      <w:r w:rsidRPr="0004505E">
        <w:rPr>
          <w:rFonts w:eastAsia="Calibri"/>
          <w:lang w:val="es-ES"/>
        </w:rPr>
        <w:tab/>
        <w:t>- UNA (1) Motoniveladora</w:t>
      </w:r>
    </w:p>
    <w:p w:rsidR="0004505E" w:rsidRPr="0004505E" w:rsidRDefault="0004505E" w:rsidP="0004505E">
      <w:pPr>
        <w:widowControl/>
        <w:autoSpaceDE/>
        <w:autoSpaceDN/>
        <w:spacing w:after="160" w:line="259" w:lineRule="auto"/>
        <w:jc w:val="both"/>
        <w:rPr>
          <w:rFonts w:eastAsia="Calibri"/>
          <w:lang w:val="es-ES"/>
        </w:rPr>
      </w:pPr>
      <w:r w:rsidRPr="0004505E">
        <w:rPr>
          <w:rFonts w:eastAsia="Calibri"/>
          <w:lang w:val="es-ES"/>
        </w:rPr>
        <w:tab/>
        <w:t>- UNA (1) Pala retroexcavadora de al menos de 12 toneladas</w:t>
      </w:r>
    </w:p>
    <w:p w:rsidR="0004505E" w:rsidRPr="0004505E" w:rsidRDefault="0004505E" w:rsidP="0004505E">
      <w:pPr>
        <w:widowControl/>
        <w:autoSpaceDE/>
        <w:autoSpaceDN/>
        <w:spacing w:after="160" w:line="259" w:lineRule="auto"/>
        <w:jc w:val="both"/>
        <w:rPr>
          <w:rFonts w:eastAsia="Calibri"/>
          <w:lang w:val="es-ES"/>
        </w:rPr>
      </w:pPr>
      <w:r w:rsidRPr="0004505E">
        <w:rPr>
          <w:rFonts w:eastAsia="Calibri"/>
          <w:lang w:val="es-ES"/>
        </w:rPr>
        <w:tab/>
        <w:t>- UNA (1) Barredora mecánica</w:t>
      </w:r>
    </w:p>
    <w:p w:rsidR="0004505E" w:rsidRPr="0004505E" w:rsidRDefault="0004505E" w:rsidP="0004505E">
      <w:pPr>
        <w:widowControl/>
        <w:autoSpaceDE/>
        <w:autoSpaceDN/>
        <w:spacing w:after="160" w:line="259" w:lineRule="auto"/>
        <w:jc w:val="both"/>
        <w:rPr>
          <w:rFonts w:eastAsia="Calibri"/>
          <w:lang w:val="es-ES"/>
        </w:rPr>
      </w:pPr>
      <w:r w:rsidRPr="0004505E">
        <w:rPr>
          <w:rFonts w:eastAsia="Calibri"/>
          <w:lang w:val="es-ES"/>
        </w:rPr>
        <w:tab/>
        <w:t xml:space="preserve">- UNA (1) </w:t>
      </w:r>
      <w:proofErr w:type="spellStart"/>
      <w:r w:rsidRPr="0004505E">
        <w:rPr>
          <w:rFonts w:eastAsia="Calibri"/>
          <w:lang w:val="es-ES"/>
        </w:rPr>
        <w:t>Extendedora</w:t>
      </w:r>
      <w:proofErr w:type="spellEnd"/>
      <w:r w:rsidRPr="0004505E">
        <w:rPr>
          <w:rFonts w:eastAsia="Calibri"/>
          <w:lang w:val="es-ES"/>
        </w:rPr>
        <w:t xml:space="preserve"> de aglomerado</w:t>
      </w:r>
    </w:p>
    <w:p w:rsidR="0004505E" w:rsidRDefault="0004505E" w:rsidP="0004505E">
      <w:pPr>
        <w:widowControl/>
        <w:autoSpaceDE/>
        <w:autoSpaceDN/>
        <w:spacing w:after="160" w:line="259" w:lineRule="auto"/>
        <w:jc w:val="both"/>
        <w:rPr>
          <w:rFonts w:eastAsia="Calibri"/>
          <w:lang w:val="es-ES"/>
        </w:rPr>
      </w:pPr>
      <w:r w:rsidRPr="0004505E">
        <w:rPr>
          <w:rFonts w:eastAsia="Calibri"/>
          <w:lang w:val="es-ES"/>
        </w:rPr>
        <w:tab/>
        <w:t xml:space="preserve">La disposición de la maquinaria indicada con anterioridad se deberá acreditar con antelación a </w:t>
      </w:r>
      <w:r w:rsidR="00AD08AB">
        <w:rPr>
          <w:rFonts w:eastAsia="Calibri"/>
          <w:lang w:val="es-ES"/>
        </w:rPr>
        <w:tab/>
      </w:r>
      <w:r w:rsidRPr="0004505E">
        <w:rPr>
          <w:rFonts w:eastAsia="Calibri"/>
          <w:lang w:val="es-ES"/>
        </w:rPr>
        <w:t xml:space="preserve">la adjudicación, mediante documento oficial (certificado de Hacienda, Acta notarial válida, </w:t>
      </w:r>
      <w:r w:rsidR="00AD08AB">
        <w:rPr>
          <w:rFonts w:eastAsia="Calibri"/>
          <w:lang w:val="es-ES"/>
        </w:rPr>
        <w:tab/>
      </w:r>
      <w:r w:rsidRPr="0004505E">
        <w:rPr>
          <w:rFonts w:eastAsia="Calibri"/>
          <w:lang w:val="es-ES"/>
        </w:rPr>
        <w:t xml:space="preserve">Registro de Consejería competente en materia de Industria, etc.) que acredite la titularidad de la </w:t>
      </w:r>
      <w:r w:rsidRPr="0004505E">
        <w:rPr>
          <w:rFonts w:eastAsia="Calibri"/>
          <w:lang w:val="es-ES"/>
        </w:rPr>
        <w:tab/>
        <w:t xml:space="preserve">maquinaria por parte del licitador adjudicatario de las obras. </w:t>
      </w:r>
    </w:p>
    <w:p w:rsidR="00AD08AB" w:rsidRPr="00AD08AB" w:rsidRDefault="00AD08AB" w:rsidP="00AD08AB">
      <w:pPr>
        <w:widowControl/>
        <w:autoSpaceDE/>
        <w:autoSpaceDN/>
        <w:spacing w:after="160" w:line="259" w:lineRule="auto"/>
        <w:jc w:val="both"/>
        <w:rPr>
          <w:rFonts w:eastAsia="Calibri"/>
          <w:b/>
          <w:i/>
          <w:lang w:val="es-ES"/>
        </w:rPr>
      </w:pPr>
      <w:r>
        <w:rPr>
          <w:rFonts w:eastAsia="Calibri"/>
          <w:lang w:val="es-ES"/>
        </w:rPr>
        <w:tab/>
      </w:r>
      <w:r w:rsidRPr="00AD08AB">
        <w:rPr>
          <w:rFonts w:eastAsia="Calibri"/>
          <w:b/>
          <w:i/>
          <w:lang w:val="es-ES"/>
        </w:rPr>
        <w:t xml:space="preserve">Se admitirá también a la hora de acreditar la disposición de la maquinaria indicada en el </w:t>
      </w:r>
      <w:r>
        <w:rPr>
          <w:rFonts w:eastAsia="Calibri"/>
          <w:b/>
          <w:i/>
          <w:lang w:val="es-ES"/>
        </w:rPr>
        <w:tab/>
      </w:r>
      <w:r w:rsidRPr="00AD08AB">
        <w:rPr>
          <w:rFonts w:eastAsia="Calibri"/>
          <w:b/>
          <w:i/>
          <w:lang w:val="es-ES"/>
        </w:rPr>
        <w:t xml:space="preserve">Pliego los contratos de leasing o renting de dicha maquinaria (con anterioridad a la </w:t>
      </w:r>
      <w:r>
        <w:rPr>
          <w:rFonts w:eastAsia="Calibri"/>
          <w:b/>
          <w:i/>
          <w:lang w:val="es-ES"/>
        </w:rPr>
        <w:tab/>
      </w:r>
      <w:r w:rsidRPr="00AD08AB">
        <w:rPr>
          <w:rFonts w:eastAsia="Calibri"/>
          <w:b/>
          <w:i/>
          <w:lang w:val="es-ES"/>
        </w:rPr>
        <w:t>adjudicación).</w:t>
      </w:r>
    </w:p>
    <w:p w:rsidR="0004505E" w:rsidRPr="0004505E" w:rsidRDefault="0004505E" w:rsidP="0004505E">
      <w:pPr>
        <w:widowControl/>
        <w:autoSpaceDE/>
        <w:autoSpaceDN/>
        <w:spacing w:after="160" w:line="259" w:lineRule="auto"/>
        <w:jc w:val="both"/>
        <w:rPr>
          <w:rFonts w:eastAsia="Calibri"/>
          <w:b/>
          <w:u w:val="single"/>
          <w:lang w:val="es-ES"/>
        </w:rPr>
      </w:pPr>
      <w:r w:rsidRPr="0004505E">
        <w:rPr>
          <w:rFonts w:eastAsia="Calibri"/>
          <w:color w:val="FF0000"/>
          <w:lang w:val="es-ES"/>
        </w:rPr>
        <w:tab/>
      </w:r>
      <w:r w:rsidRPr="0004505E">
        <w:rPr>
          <w:rFonts w:eastAsia="Calibri"/>
          <w:b/>
          <w:u w:val="single"/>
          <w:lang w:val="es-ES"/>
        </w:rPr>
        <w:t xml:space="preserve">El compromiso de adscripción de medios personales y/o materiales se acreditará en dos </w:t>
      </w:r>
      <w:r w:rsidRPr="0004505E">
        <w:rPr>
          <w:rFonts w:eastAsia="Calibri"/>
          <w:b/>
          <w:lang w:val="es-ES"/>
        </w:rPr>
        <w:tab/>
      </w:r>
      <w:r w:rsidRPr="0004505E">
        <w:rPr>
          <w:rFonts w:eastAsia="Calibri"/>
          <w:b/>
          <w:u w:val="single"/>
          <w:lang w:val="es-ES"/>
        </w:rPr>
        <w:t xml:space="preserve">momentos: </w:t>
      </w:r>
    </w:p>
    <w:p w:rsidR="0004505E" w:rsidRPr="0004505E" w:rsidRDefault="0004505E" w:rsidP="0004505E">
      <w:pPr>
        <w:widowControl/>
        <w:autoSpaceDE/>
        <w:autoSpaceDN/>
        <w:spacing w:after="160" w:line="259" w:lineRule="auto"/>
        <w:jc w:val="both"/>
        <w:rPr>
          <w:rFonts w:eastAsia="Calibri"/>
          <w:b/>
          <w:lang w:val="es-ES"/>
        </w:rPr>
      </w:pPr>
      <w:r w:rsidRPr="0004505E">
        <w:rPr>
          <w:rFonts w:eastAsia="Calibri"/>
          <w:b/>
          <w:lang w:val="es-ES"/>
        </w:rPr>
        <w:tab/>
        <w:t xml:space="preserve">- En la presentación de las ofertas, aportando la correspondiente declaración responsable </w:t>
      </w:r>
      <w:r w:rsidR="00AD08AB">
        <w:rPr>
          <w:rFonts w:eastAsia="Calibri"/>
          <w:b/>
          <w:lang w:val="es-ES"/>
        </w:rPr>
        <w:tab/>
      </w:r>
      <w:r w:rsidRPr="0004505E">
        <w:rPr>
          <w:rFonts w:eastAsia="Calibri"/>
          <w:b/>
          <w:lang w:val="es-ES"/>
        </w:rPr>
        <w:t>del compromiso de adscripción.</w:t>
      </w:r>
    </w:p>
    <w:p w:rsidR="0004505E" w:rsidRPr="0004505E" w:rsidRDefault="0004505E" w:rsidP="0004505E">
      <w:pPr>
        <w:widowControl/>
        <w:autoSpaceDE/>
        <w:autoSpaceDN/>
        <w:spacing w:after="160" w:line="259" w:lineRule="auto"/>
        <w:jc w:val="both"/>
        <w:rPr>
          <w:rFonts w:eastAsia="Calibri"/>
          <w:b/>
          <w:lang w:val="es-ES"/>
        </w:rPr>
      </w:pPr>
      <w:r w:rsidRPr="0004505E">
        <w:rPr>
          <w:rFonts w:eastAsia="Calibri"/>
          <w:color w:val="FF0000"/>
          <w:lang w:val="es-ES"/>
        </w:rPr>
        <w:tab/>
      </w:r>
      <w:r w:rsidRPr="0004505E">
        <w:rPr>
          <w:rFonts w:eastAsia="Calibri"/>
          <w:b/>
          <w:lang w:val="es-ES"/>
        </w:rPr>
        <w:t xml:space="preserve">- En el caso de resultar adjudicatario, el licitador que ha presentado a mejor oferta, dentro </w:t>
      </w:r>
      <w:r w:rsidR="00AD08AB">
        <w:rPr>
          <w:rFonts w:eastAsia="Calibri"/>
          <w:b/>
          <w:lang w:val="es-ES"/>
        </w:rPr>
        <w:tab/>
      </w:r>
      <w:r w:rsidRPr="0004505E">
        <w:rPr>
          <w:rFonts w:eastAsia="Calibri"/>
          <w:b/>
          <w:lang w:val="es-ES"/>
        </w:rPr>
        <w:t xml:space="preserve">del plazo que se le concede mediante la documentación justificativa que acredite disponer </w:t>
      </w:r>
      <w:r w:rsidRPr="0004505E">
        <w:rPr>
          <w:rFonts w:eastAsia="Calibri"/>
          <w:b/>
          <w:lang w:val="es-ES"/>
        </w:rPr>
        <w:tab/>
        <w:t xml:space="preserve">efectivamente de los medios que se hubiese comprometido a dedicar o adscribir a la </w:t>
      </w:r>
      <w:r w:rsidR="00AD08AB">
        <w:rPr>
          <w:rFonts w:eastAsia="Calibri"/>
          <w:b/>
          <w:lang w:val="es-ES"/>
        </w:rPr>
        <w:tab/>
      </w:r>
      <w:r w:rsidRPr="0004505E">
        <w:rPr>
          <w:rFonts w:eastAsia="Calibri"/>
          <w:b/>
          <w:lang w:val="es-ES"/>
        </w:rPr>
        <w:t>ejecución</w:t>
      </w:r>
      <w:r w:rsidR="00AD08AB">
        <w:rPr>
          <w:rFonts w:eastAsia="Calibri"/>
          <w:b/>
          <w:lang w:val="es-ES"/>
        </w:rPr>
        <w:t xml:space="preserve"> </w:t>
      </w:r>
      <w:r w:rsidRPr="0004505E">
        <w:rPr>
          <w:rFonts w:eastAsia="Calibri"/>
          <w:b/>
          <w:lang w:val="es-ES"/>
        </w:rPr>
        <w:t xml:space="preserve">del contrato. </w:t>
      </w:r>
    </w:p>
    <w:p w:rsidR="0004505E" w:rsidRDefault="0004505E" w:rsidP="004F606D">
      <w:pPr>
        <w:pStyle w:val="Textoindependiente"/>
        <w:spacing w:before="9"/>
        <w:rPr>
          <w:b/>
        </w:rPr>
      </w:pPr>
    </w:p>
    <w:p w:rsidR="00BF3850" w:rsidRPr="00AD08AB" w:rsidRDefault="004F606D" w:rsidP="00DE5AC9">
      <w:pPr>
        <w:pStyle w:val="Textoindependiente"/>
        <w:spacing w:before="9"/>
        <w:ind w:left="461" w:firstLine="720"/>
        <w:rPr>
          <w:b/>
        </w:rPr>
      </w:pPr>
      <w:r w:rsidRPr="00DE5AC9">
        <w:rPr>
          <w:b/>
        </w:rPr>
        <w:t xml:space="preserve"> </w:t>
      </w:r>
      <w:r w:rsidR="009E6258" w:rsidRPr="00AD08AB">
        <w:rPr>
          <w:b/>
        </w:rPr>
        <w:t>12</w:t>
      </w:r>
      <w:r w:rsidR="0015776F" w:rsidRPr="00AD08AB">
        <w:rPr>
          <w:b/>
        </w:rPr>
        <w:t>. -</w:t>
      </w:r>
      <w:r w:rsidR="009E6258" w:rsidRPr="00AD08AB">
        <w:rPr>
          <w:b/>
        </w:rPr>
        <w:t xml:space="preserve"> </w:t>
      </w:r>
      <w:proofErr w:type="spellStart"/>
      <w:r w:rsidR="009E6258" w:rsidRPr="00AD08AB">
        <w:rPr>
          <w:b/>
        </w:rPr>
        <w:t>Concreción</w:t>
      </w:r>
      <w:proofErr w:type="spellEnd"/>
      <w:r w:rsidR="009E6258" w:rsidRPr="00AD08AB">
        <w:rPr>
          <w:b/>
        </w:rPr>
        <w:t xml:space="preserve"> de las </w:t>
      </w:r>
      <w:proofErr w:type="spellStart"/>
      <w:r w:rsidR="009E6258" w:rsidRPr="00AD08AB">
        <w:rPr>
          <w:b/>
        </w:rPr>
        <w:t>condiciones</w:t>
      </w:r>
      <w:proofErr w:type="spellEnd"/>
      <w:r w:rsidR="009E6258" w:rsidRPr="00AD08AB">
        <w:rPr>
          <w:b/>
        </w:rPr>
        <w:t xml:space="preserve"> de solvencia. </w:t>
      </w:r>
      <w:r w:rsidR="009E6258" w:rsidRPr="00AD08AB">
        <w:rPr>
          <w:b/>
          <w:sz w:val="20"/>
        </w:rPr>
        <w:t>(Cláusulas 15)</w:t>
      </w:r>
    </w:p>
    <w:p w:rsidR="00BF3850" w:rsidRPr="00AD08AB" w:rsidRDefault="009E6258">
      <w:pPr>
        <w:pStyle w:val="Prrafodelista"/>
        <w:numPr>
          <w:ilvl w:val="0"/>
          <w:numId w:val="18"/>
        </w:numPr>
        <w:tabs>
          <w:tab w:val="left" w:pos="2072"/>
        </w:tabs>
        <w:spacing w:line="288" w:lineRule="auto"/>
        <w:ind w:right="370" w:firstLine="543"/>
        <w:jc w:val="both"/>
        <w:rPr>
          <w:sz w:val="24"/>
        </w:rPr>
      </w:pPr>
      <w:proofErr w:type="spellStart"/>
      <w:r w:rsidRPr="00AD08AB">
        <w:rPr>
          <w:sz w:val="24"/>
        </w:rPr>
        <w:t>Compromiso</w:t>
      </w:r>
      <w:proofErr w:type="spellEnd"/>
      <w:r w:rsidRPr="00AD08AB">
        <w:rPr>
          <w:sz w:val="24"/>
        </w:rPr>
        <w:t xml:space="preserve"> de </w:t>
      </w:r>
      <w:proofErr w:type="spellStart"/>
      <w:r w:rsidRPr="00AD08AB">
        <w:rPr>
          <w:sz w:val="24"/>
        </w:rPr>
        <w:t>adscripción</w:t>
      </w:r>
      <w:proofErr w:type="spellEnd"/>
      <w:r w:rsidRPr="00AD08AB">
        <w:rPr>
          <w:sz w:val="24"/>
        </w:rPr>
        <w:t xml:space="preserve"> a la ejecución </w:t>
      </w:r>
      <w:proofErr w:type="gramStart"/>
      <w:r w:rsidRPr="00AD08AB">
        <w:rPr>
          <w:sz w:val="24"/>
        </w:rPr>
        <w:t>del</w:t>
      </w:r>
      <w:proofErr w:type="gramEnd"/>
      <w:r w:rsidRPr="00AD08AB">
        <w:rPr>
          <w:sz w:val="24"/>
        </w:rPr>
        <w:t xml:space="preserve"> contrato de </w:t>
      </w:r>
      <w:proofErr w:type="spellStart"/>
      <w:r w:rsidRPr="00AD08AB">
        <w:rPr>
          <w:sz w:val="24"/>
        </w:rPr>
        <w:t>medios</w:t>
      </w:r>
      <w:proofErr w:type="spellEnd"/>
      <w:r w:rsidRPr="00AD08AB">
        <w:rPr>
          <w:sz w:val="24"/>
        </w:rPr>
        <w:t xml:space="preserve"> [</w:t>
      </w:r>
      <w:proofErr w:type="spellStart"/>
      <w:r w:rsidRPr="00AD08AB">
        <w:rPr>
          <w:sz w:val="24"/>
        </w:rPr>
        <w:t>personales</w:t>
      </w:r>
      <w:proofErr w:type="spellEnd"/>
      <w:r w:rsidRPr="00AD08AB">
        <w:rPr>
          <w:sz w:val="24"/>
        </w:rPr>
        <w:t>] y/o [</w:t>
      </w:r>
      <w:proofErr w:type="spellStart"/>
      <w:r w:rsidRPr="00AD08AB">
        <w:rPr>
          <w:sz w:val="24"/>
        </w:rPr>
        <w:t>materiales</w:t>
      </w:r>
      <w:proofErr w:type="spellEnd"/>
      <w:r w:rsidRPr="00AD08AB">
        <w:rPr>
          <w:sz w:val="24"/>
        </w:rPr>
        <w:t>]</w:t>
      </w:r>
      <w:r w:rsidR="00F56A2E" w:rsidRPr="00AD08AB">
        <w:rPr>
          <w:sz w:val="24"/>
        </w:rPr>
        <w:t xml:space="preserve">: </w:t>
      </w:r>
      <w:r w:rsidR="006146E6" w:rsidRPr="00AD08AB">
        <w:rPr>
          <w:b/>
          <w:sz w:val="24"/>
        </w:rPr>
        <w:t>SI.</w:t>
      </w:r>
    </w:p>
    <w:p w:rsidR="00BF3850" w:rsidRPr="00AD08AB" w:rsidRDefault="00BF3850">
      <w:pPr>
        <w:pStyle w:val="Textoindependiente"/>
        <w:rPr>
          <w:i/>
          <w:sz w:val="29"/>
        </w:rPr>
      </w:pPr>
    </w:p>
    <w:p w:rsidR="00BF3850" w:rsidRPr="00AD08AB" w:rsidRDefault="009E6258">
      <w:pPr>
        <w:pStyle w:val="Prrafodelista"/>
        <w:numPr>
          <w:ilvl w:val="0"/>
          <w:numId w:val="18"/>
        </w:numPr>
        <w:tabs>
          <w:tab w:val="left" w:pos="2041"/>
        </w:tabs>
        <w:spacing w:line="288" w:lineRule="auto"/>
        <w:ind w:right="369" w:firstLine="542"/>
        <w:jc w:val="both"/>
        <w:rPr>
          <w:sz w:val="24"/>
        </w:rPr>
      </w:pPr>
      <w:r w:rsidRPr="00AD08AB">
        <w:rPr>
          <w:sz w:val="24"/>
        </w:rPr>
        <w:t xml:space="preserve">Los </w:t>
      </w:r>
      <w:proofErr w:type="spellStart"/>
      <w:r w:rsidRPr="00AD08AB">
        <w:rPr>
          <w:sz w:val="24"/>
        </w:rPr>
        <w:t>licitadores</w:t>
      </w:r>
      <w:proofErr w:type="spellEnd"/>
      <w:r w:rsidRPr="00AD08AB">
        <w:rPr>
          <w:sz w:val="24"/>
        </w:rPr>
        <w:t xml:space="preserve"> deberán </w:t>
      </w:r>
      <w:proofErr w:type="spellStart"/>
      <w:r w:rsidRPr="00AD08AB">
        <w:rPr>
          <w:sz w:val="24"/>
        </w:rPr>
        <w:t>incluir</w:t>
      </w:r>
      <w:proofErr w:type="spellEnd"/>
      <w:r w:rsidRPr="00AD08AB">
        <w:rPr>
          <w:sz w:val="24"/>
        </w:rPr>
        <w:t xml:space="preserve"> los </w:t>
      </w:r>
      <w:proofErr w:type="spellStart"/>
      <w:r w:rsidRPr="00AD08AB">
        <w:rPr>
          <w:sz w:val="24"/>
        </w:rPr>
        <w:t>nombres</w:t>
      </w:r>
      <w:proofErr w:type="spellEnd"/>
      <w:r w:rsidRPr="00AD08AB">
        <w:rPr>
          <w:sz w:val="24"/>
        </w:rPr>
        <w:t xml:space="preserve"> y </w:t>
      </w:r>
      <w:proofErr w:type="spellStart"/>
      <w:r w:rsidRPr="00AD08AB">
        <w:rPr>
          <w:sz w:val="24"/>
        </w:rPr>
        <w:t>cualificación</w:t>
      </w:r>
      <w:proofErr w:type="spellEnd"/>
      <w:r w:rsidRPr="00AD08AB">
        <w:rPr>
          <w:sz w:val="24"/>
        </w:rPr>
        <w:t xml:space="preserve"> </w:t>
      </w:r>
      <w:proofErr w:type="spellStart"/>
      <w:r w:rsidRPr="00AD08AB">
        <w:rPr>
          <w:sz w:val="24"/>
        </w:rPr>
        <w:t>profesional</w:t>
      </w:r>
      <w:proofErr w:type="spellEnd"/>
      <w:r w:rsidRPr="00AD08AB">
        <w:rPr>
          <w:sz w:val="24"/>
        </w:rPr>
        <w:t xml:space="preserve"> </w:t>
      </w:r>
      <w:proofErr w:type="gramStart"/>
      <w:r w:rsidRPr="00AD08AB">
        <w:rPr>
          <w:sz w:val="24"/>
        </w:rPr>
        <w:t>del</w:t>
      </w:r>
      <w:proofErr w:type="gramEnd"/>
      <w:r w:rsidRPr="00AD08AB">
        <w:rPr>
          <w:sz w:val="24"/>
        </w:rPr>
        <w:t xml:space="preserve"> personal responsable de </w:t>
      </w:r>
      <w:proofErr w:type="spellStart"/>
      <w:r w:rsidRPr="00AD08AB">
        <w:rPr>
          <w:sz w:val="24"/>
        </w:rPr>
        <w:t>ejecutar</w:t>
      </w:r>
      <w:proofErr w:type="spellEnd"/>
      <w:r w:rsidRPr="00AD08AB">
        <w:rPr>
          <w:sz w:val="24"/>
        </w:rPr>
        <w:t xml:space="preserve"> la </w:t>
      </w:r>
      <w:proofErr w:type="spellStart"/>
      <w:r w:rsidRPr="00AD08AB">
        <w:rPr>
          <w:sz w:val="24"/>
        </w:rPr>
        <w:t>prestación</w:t>
      </w:r>
      <w:proofErr w:type="spellEnd"/>
      <w:r w:rsidRPr="00AD08AB">
        <w:rPr>
          <w:sz w:val="24"/>
        </w:rPr>
        <w:t xml:space="preserve"> objeto del contrato: </w:t>
      </w:r>
      <w:r w:rsidR="0004505E" w:rsidRPr="00AD08AB">
        <w:rPr>
          <w:b/>
          <w:sz w:val="24"/>
        </w:rPr>
        <w:t>SI.</w:t>
      </w:r>
    </w:p>
    <w:p w:rsidR="00BF3850" w:rsidRPr="004F153E" w:rsidRDefault="00BF3850">
      <w:pPr>
        <w:pStyle w:val="Textoindependiente"/>
        <w:spacing w:before="10"/>
        <w:rPr>
          <w:sz w:val="28"/>
        </w:rPr>
      </w:pPr>
    </w:p>
    <w:p w:rsidR="00AD08AB" w:rsidRDefault="00AD08AB">
      <w:pPr>
        <w:pStyle w:val="Ttulo1"/>
        <w:ind w:left="1181"/>
      </w:pPr>
    </w:p>
    <w:p w:rsidR="00BF3850" w:rsidRPr="004F153E" w:rsidRDefault="009E6258">
      <w:pPr>
        <w:pStyle w:val="Ttulo1"/>
        <w:ind w:left="1181"/>
      </w:pPr>
      <w:r w:rsidRPr="004F153E">
        <w:t>13</w:t>
      </w:r>
      <w:r w:rsidR="0015776F" w:rsidRPr="004F153E">
        <w:t>. -</w:t>
      </w:r>
      <w:r w:rsidRPr="004F153E">
        <w:t xml:space="preserve"> </w:t>
      </w:r>
      <w:proofErr w:type="spellStart"/>
      <w:r w:rsidRPr="004F153E">
        <w:t>Habilitación</w:t>
      </w:r>
      <w:proofErr w:type="spellEnd"/>
      <w:r w:rsidRPr="004F153E">
        <w:t xml:space="preserve"> </w:t>
      </w:r>
      <w:proofErr w:type="spellStart"/>
      <w:r w:rsidRPr="004F153E">
        <w:t>empresarial</w:t>
      </w:r>
      <w:proofErr w:type="spellEnd"/>
      <w:r w:rsidRPr="004F153E">
        <w:t xml:space="preserve">. </w:t>
      </w:r>
      <w:r w:rsidRPr="004F153E">
        <w:rPr>
          <w:sz w:val="20"/>
        </w:rPr>
        <w:t>(Cláusulas 12 y 26)</w:t>
      </w:r>
    </w:p>
    <w:p w:rsidR="00BF3850" w:rsidRPr="004F153E" w:rsidRDefault="00D66D94">
      <w:pPr>
        <w:pStyle w:val="Textoindependiente"/>
        <w:ind w:left="1181"/>
      </w:pPr>
      <w:r w:rsidRPr="004F153E">
        <w:t>Procede:</w:t>
      </w:r>
      <w:r w:rsidR="009E6258" w:rsidRPr="004F153E">
        <w:t xml:space="preserve"> NO</w:t>
      </w:r>
      <w:r w:rsidRPr="004F153E">
        <w:t>.</w:t>
      </w:r>
    </w:p>
    <w:p w:rsidR="00BF3850" w:rsidRPr="004F153E" w:rsidRDefault="00BF3850">
      <w:pPr>
        <w:pStyle w:val="Textoindependiente"/>
        <w:spacing w:before="9"/>
        <w:rPr>
          <w:i/>
          <w:sz w:val="28"/>
        </w:rPr>
      </w:pPr>
    </w:p>
    <w:p w:rsidR="00BF3850" w:rsidRPr="004F153E" w:rsidRDefault="009E6258">
      <w:pPr>
        <w:pStyle w:val="Ttulo1"/>
        <w:spacing w:before="1"/>
        <w:ind w:left="1181"/>
      </w:pPr>
      <w:r w:rsidRPr="004F153E">
        <w:t>14</w:t>
      </w:r>
      <w:r w:rsidR="0015776F" w:rsidRPr="004F153E">
        <w:t>. -</w:t>
      </w:r>
      <w:r w:rsidRPr="004F153E">
        <w:t xml:space="preserve"> Empresas no </w:t>
      </w:r>
      <w:proofErr w:type="spellStart"/>
      <w:r w:rsidRPr="004F153E">
        <w:t>comunitarias</w:t>
      </w:r>
      <w:proofErr w:type="spellEnd"/>
      <w:r w:rsidRPr="004F153E">
        <w:t xml:space="preserve">. </w:t>
      </w:r>
      <w:r w:rsidRPr="004F153E">
        <w:rPr>
          <w:sz w:val="20"/>
        </w:rPr>
        <w:t>(Cláusula 27)</w:t>
      </w:r>
    </w:p>
    <w:p w:rsidR="00BF3850" w:rsidRPr="004F153E" w:rsidRDefault="00BF3850">
      <w:pPr>
        <w:pStyle w:val="Textoindependiente"/>
        <w:spacing w:before="6"/>
        <w:rPr>
          <w:b/>
          <w:sz w:val="33"/>
        </w:rPr>
      </w:pPr>
    </w:p>
    <w:p w:rsidR="00BF3850" w:rsidRPr="004F153E" w:rsidRDefault="009E6258">
      <w:pPr>
        <w:pStyle w:val="Textoindependiente"/>
        <w:spacing w:before="1" w:line="288" w:lineRule="auto"/>
        <w:ind w:left="1181" w:right="124"/>
      </w:pPr>
      <w:proofErr w:type="spellStart"/>
      <w:r w:rsidRPr="004F153E">
        <w:t>Apertura</w:t>
      </w:r>
      <w:proofErr w:type="spellEnd"/>
      <w:r w:rsidRPr="004F153E">
        <w:t xml:space="preserve"> de una </w:t>
      </w:r>
      <w:proofErr w:type="spellStart"/>
      <w:r w:rsidRPr="004F153E">
        <w:t>sucursal</w:t>
      </w:r>
      <w:proofErr w:type="spellEnd"/>
      <w:r w:rsidRPr="004F153E">
        <w:t xml:space="preserve"> en España de las </w:t>
      </w:r>
      <w:proofErr w:type="spellStart"/>
      <w:r w:rsidRPr="004F153E">
        <w:t>empresas</w:t>
      </w:r>
      <w:proofErr w:type="spellEnd"/>
      <w:r w:rsidRPr="004F153E">
        <w:t xml:space="preserve"> no </w:t>
      </w:r>
      <w:proofErr w:type="spellStart"/>
      <w:r w:rsidRPr="004F153E">
        <w:t>comunitarias</w:t>
      </w:r>
      <w:proofErr w:type="spellEnd"/>
      <w:r w:rsidRPr="004F153E">
        <w:t xml:space="preserve"> que </w:t>
      </w:r>
      <w:proofErr w:type="spellStart"/>
      <w:r w:rsidRPr="004F153E">
        <w:t>resulten</w:t>
      </w:r>
      <w:proofErr w:type="spellEnd"/>
      <w:r w:rsidRPr="004F153E">
        <w:t xml:space="preserve"> </w:t>
      </w:r>
      <w:proofErr w:type="spellStart"/>
      <w:r w:rsidRPr="004F153E">
        <w:t>adjudicatarias</w:t>
      </w:r>
      <w:proofErr w:type="spellEnd"/>
      <w:r w:rsidRPr="004F153E">
        <w:t>:</w:t>
      </w:r>
    </w:p>
    <w:p w:rsidR="00BF3850" w:rsidRPr="004F153E" w:rsidRDefault="00BF3850">
      <w:pPr>
        <w:pStyle w:val="Textoindependiente"/>
        <w:spacing w:before="9"/>
        <w:rPr>
          <w:sz w:val="28"/>
        </w:rPr>
      </w:pPr>
    </w:p>
    <w:p w:rsidR="00BF3850" w:rsidRPr="004F153E" w:rsidRDefault="009E6258">
      <w:pPr>
        <w:pStyle w:val="Textoindependiente"/>
        <w:ind w:left="1181"/>
      </w:pPr>
      <w:r w:rsidRPr="004F153E">
        <w:t xml:space="preserve">Procede: </w:t>
      </w:r>
      <w:r w:rsidR="00797212" w:rsidRPr="004F153E">
        <w:t>NO</w:t>
      </w:r>
    </w:p>
    <w:p w:rsidR="00700F09" w:rsidRPr="004F153E" w:rsidRDefault="00700F09" w:rsidP="00797212">
      <w:pPr>
        <w:pStyle w:val="Textoindependiente"/>
        <w:spacing w:before="7"/>
        <w:rPr>
          <w:b/>
          <w:sz w:val="17"/>
        </w:rPr>
      </w:pPr>
    </w:p>
    <w:p w:rsidR="00700F09" w:rsidRPr="004F153E" w:rsidRDefault="00700F09" w:rsidP="00700F09">
      <w:pPr>
        <w:pStyle w:val="Ttulo1"/>
        <w:ind w:left="1181"/>
      </w:pPr>
      <w:r w:rsidRPr="004F153E">
        <w:t xml:space="preserve">15. - Garantía definitiva. </w:t>
      </w:r>
      <w:r w:rsidRPr="004F153E">
        <w:rPr>
          <w:sz w:val="20"/>
        </w:rPr>
        <w:t>(Cláusula 20)</w:t>
      </w:r>
    </w:p>
    <w:p w:rsidR="00BF3850" w:rsidRPr="004F153E" w:rsidRDefault="00700F09" w:rsidP="00700F09">
      <w:pPr>
        <w:pStyle w:val="Textoindependiente"/>
        <w:spacing w:before="92"/>
        <w:ind w:left="1726"/>
        <w:rPr>
          <w:sz w:val="22"/>
        </w:rPr>
      </w:pPr>
      <w:r w:rsidRPr="004F153E">
        <w:rPr>
          <w:sz w:val="22"/>
        </w:rPr>
        <w:t>5%</w:t>
      </w:r>
      <w:r w:rsidR="009E6258" w:rsidRPr="004F153E">
        <w:rPr>
          <w:sz w:val="22"/>
        </w:rPr>
        <w:t xml:space="preserve"> del </w:t>
      </w:r>
      <w:proofErr w:type="spellStart"/>
      <w:r w:rsidR="009E6258" w:rsidRPr="004F153E">
        <w:rPr>
          <w:sz w:val="22"/>
        </w:rPr>
        <w:t>precio</w:t>
      </w:r>
      <w:proofErr w:type="spellEnd"/>
      <w:r w:rsidR="009E6258" w:rsidRPr="004F153E">
        <w:rPr>
          <w:sz w:val="22"/>
        </w:rPr>
        <w:t xml:space="preserve"> final </w:t>
      </w:r>
      <w:proofErr w:type="spellStart"/>
      <w:r w:rsidR="009E6258" w:rsidRPr="004F153E">
        <w:rPr>
          <w:sz w:val="22"/>
        </w:rPr>
        <w:t>ofertado</w:t>
      </w:r>
      <w:proofErr w:type="spellEnd"/>
      <w:r w:rsidR="009E6258" w:rsidRPr="004F153E">
        <w:rPr>
          <w:sz w:val="22"/>
        </w:rPr>
        <w:t xml:space="preserve"> excluido el IVA.</w:t>
      </w:r>
    </w:p>
    <w:p w:rsidR="00BF3850" w:rsidRPr="004F153E" w:rsidRDefault="00BF3850">
      <w:pPr>
        <w:pStyle w:val="Textoindependiente"/>
        <w:spacing w:before="10"/>
        <w:rPr>
          <w:sz w:val="28"/>
        </w:rPr>
      </w:pPr>
    </w:p>
    <w:p w:rsidR="00BF3850" w:rsidRPr="004F153E" w:rsidRDefault="009E6258">
      <w:pPr>
        <w:pStyle w:val="Ttulo1"/>
        <w:ind w:left="1181"/>
      </w:pPr>
      <w:r w:rsidRPr="004F153E">
        <w:t>18</w:t>
      </w:r>
      <w:r w:rsidR="0015776F" w:rsidRPr="004F153E">
        <w:t>. -</w:t>
      </w:r>
      <w:r w:rsidRPr="004F153E">
        <w:t xml:space="preserve"> Forma de las proposiciones:</w:t>
      </w:r>
    </w:p>
    <w:p w:rsidR="00D863D8" w:rsidRPr="004F153E" w:rsidRDefault="00D863D8">
      <w:pPr>
        <w:pStyle w:val="Textoindependiente"/>
        <w:spacing w:before="1" w:line="288" w:lineRule="auto"/>
        <w:ind w:left="1181" w:right="370"/>
        <w:jc w:val="both"/>
        <w:rPr>
          <w:sz w:val="22"/>
        </w:rPr>
      </w:pPr>
    </w:p>
    <w:p w:rsidR="00BF3850" w:rsidRPr="004F153E" w:rsidRDefault="009E6258">
      <w:pPr>
        <w:pStyle w:val="Textoindependiente"/>
        <w:spacing w:before="1" w:line="288" w:lineRule="auto"/>
        <w:ind w:left="1181" w:right="370"/>
        <w:jc w:val="both"/>
        <w:rPr>
          <w:b/>
          <w:i/>
          <w:sz w:val="22"/>
        </w:rPr>
      </w:pPr>
      <w:r w:rsidRPr="004F153E">
        <w:rPr>
          <w:sz w:val="22"/>
        </w:rPr>
        <w:t xml:space="preserve">Las proposiciones deberán presentarse en </w:t>
      </w:r>
      <w:r w:rsidRPr="00EF3C15">
        <w:rPr>
          <w:b/>
          <w:i/>
          <w:u w:val="single"/>
        </w:rPr>
        <w:t>Único sobre de declaración responsable y oferta de criterios valorables en cifras o porcentajes</w:t>
      </w:r>
      <w:r w:rsidR="00D4044A" w:rsidRPr="004F153E">
        <w:rPr>
          <w:b/>
          <w:i/>
          <w:sz w:val="22"/>
        </w:rPr>
        <w:t>.</w:t>
      </w:r>
    </w:p>
    <w:p w:rsidR="00BF3850" w:rsidRPr="004F153E" w:rsidRDefault="00BF3850">
      <w:pPr>
        <w:pStyle w:val="Textoindependiente"/>
        <w:spacing w:before="9"/>
        <w:rPr>
          <w:sz w:val="28"/>
        </w:rPr>
      </w:pPr>
    </w:p>
    <w:p w:rsidR="00D4044A" w:rsidRPr="004F153E" w:rsidRDefault="009E6258">
      <w:pPr>
        <w:pStyle w:val="Ttulo1"/>
        <w:spacing w:line="576" w:lineRule="auto"/>
        <w:ind w:left="1889" w:right="2889" w:hanging="708"/>
        <w:rPr>
          <w:sz w:val="20"/>
        </w:rPr>
      </w:pPr>
      <w:r w:rsidRPr="004F153E">
        <w:t>19</w:t>
      </w:r>
      <w:r w:rsidR="0015776F" w:rsidRPr="004F153E">
        <w:t>. -</w:t>
      </w:r>
      <w:r w:rsidRPr="004F153E">
        <w:t xml:space="preserve"> Criterios de adjudicación</w:t>
      </w:r>
      <w:r w:rsidRPr="004F153E">
        <w:rPr>
          <w:sz w:val="20"/>
        </w:rPr>
        <w:t xml:space="preserve">. (Cláusula 19) </w:t>
      </w:r>
    </w:p>
    <w:p w:rsidR="00A7025A" w:rsidRPr="00A7025A" w:rsidRDefault="00A7025A" w:rsidP="00A7025A">
      <w:pPr>
        <w:widowControl/>
        <w:autoSpaceDE/>
        <w:autoSpaceDN/>
        <w:spacing w:after="160" w:line="259" w:lineRule="auto"/>
        <w:jc w:val="both"/>
        <w:rPr>
          <w:rFonts w:eastAsia="Calibri"/>
          <w:szCs w:val="24"/>
          <w:lang w:val="es-ES"/>
        </w:rPr>
      </w:pPr>
      <w:r>
        <w:rPr>
          <w:rFonts w:ascii="Calibri" w:eastAsia="Calibri" w:hAnsi="Calibri" w:cs="Times New Roman"/>
          <w:sz w:val="24"/>
          <w:szCs w:val="24"/>
          <w:lang w:val="es-ES"/>
        </w:rPr>
        <w:tab/>
      </w:r>
      <w:r w:rsidRPr="00A7025A">
        <w:rPr>
          <w:rFonts w:eastAsia="Calibri"/>
          <w:szCs w:val="24"/>
          <w:lang w:val="es-ES"/>
        </w:rPr>
        <w:t xml:space="preserve">La forma de adjudicación del contrato será el procedimiento abierto simplificado, en el que toda </w:t>
      </w:r>
      <w:r w:rsidRPr="00A7025A">
        <w:rPr>
          <w:rFonts w:eastAsia="Calibri"/>
          <w:szCs w:val="24"/>
          <w:lang w:val="es-ES"/>
        </w:rPr>
        <w:tab/>
        <w:t xml:space="preserve">empresa interesada podrá presentar una proposición, quedando excluida toda negociación de </w:t>
      </w:r>
      <w:r w:rsidRPr="00A7025A">
        <w:rPr>
          <w:rFonts w:eastAsia="Calibri"/>
          <w:szCs w:val="24"/>
          <w:lang w:val="es-ES"/>
        </w:rPr>
        <w:tab/>
        <w:t>los términos del contrato con los licitadores.</w:t>
      </w:r>
    </w:p>
    <w:p w:rsidR="00A7025A" w:rsidRPr="00A7025A" w:rsidRDefault="00A7025A" w:rsidP="00A7025A">
      <w:pPr>
        <w:widowControl/>
        <w:autoSpaceDE/>
        <w:autoSpaceDN/>
        <w:spacing w:after="160" w:line="259" w:lineRule="auto"/>
        <w:jc w:val="both"/>
        <w:rPr>
          <w:rFonts w:eastAsia="Calibri"/>
          <w:szCs w:val="24"/>
          <w:lang w:val="es-ES"/>
        </w:rPr>
      </w:pPr>
      <w:r w:rsidRPr="00A7025A">
        <w:rPr>
          <w:rFonts w:eastAsia="Calibri"/>
          <w:szCs w:val="24"/>
          <w:lang w:val="es-ES"/>
        </w:rPr>
        <w:tab/>
        <w:t>La adjudicación del contrato se realizará utilizando los siguientes criterios de valoración:</w:t>
      </w:r>
    </w:p>
    <w:p w:rsidR="00A7025A" w:rsidRDefault="00A7025A" w:rsidP="00A7025A">
      <w:pPr>
        <w:widowControl/>
        <w:autoSpaceDE/>
        <w:autoSpaceDN/>
        <w:spacing w:after="160" w:line="259" w:lineRule="auto"/>
        <w:jc w:val="both"/>
        <w:rPr>
          <w:rFonts w:ascii="Calibri" w:eastAsia="Calibri" w:hAnsi="Calibri" w:cs="Times New Roman"/>
          <w:b/>
          <w:bCs/>
          <w:sz w:val="24"/>
          <w:szCs w:val="24"/>
          <w:lang w:val="es-ES"/>
        </w:rPr>
      </w:pPr>
      <w:r w:rsidRPr="00A7025A">
        <w:rPr>
          <w:rFonts w:ascii="Calibri" w:eastAsia="Calibri" w:hAnsi="Calibri" w:cs="Times New Roman"/>
          <w:b/>
          <w:bCs/>
          <w:sz w:val="24"/>
          <w:szCs w:val="24"/>
          <w:lang w:val="es-ES"/>
        </w:rPr>
        <w:tab/>
      </w:r>
    </w:p>
    <w:p w:rsidR="00A7025A" w:rsidRPr="00A7025A" w:rsidRDefault="00A7025A" w:rsidP="00A7025A">
      <w:pPr>
        <w:widowControl/>
        <w:autoSpaceDE/>
        <w:autoSpaceDN/>
        <w:spacing w:after="160" w:line="259" w:lineRule="auto"/>
        <w:jc w:val="both"/>
        <w:rPr>
          <w:rFonts w:eastAsia="Calibri"/>
          <w:b/>
          <w:bCs/>
          <w:szCs w:val="24"/>
          <w:u w:val="single"/>
          <w:lang w:val="es-ES"/>
        </w:rPr>
      </w:pPr>
      <w:r>
        <w:rPr>
          <w:rFonts w:ascii="Calibri" w:eastAsia="Calibri" w:hAnsi="Calibri" w:cs="Times New Roman"/>
          <w:b/>
          <w:bCs/>
          <w:sz w:val="24"/>
          <w:szCs w:val="24"/>
          <w:lang w:val="es-ES"/>
        </w:rPr>
        <w:tab/>
      </w:r>
      <w:r w:rsidR="00147E68">
        <w:rPr>
          <w:rFonts w:eastAsia="Calibri"/>
          <w:b/>
          <w:bCs/>
          <w:sz w:val="24"/>
          <w:szCs w:val="24"/>
          <w:u w:val="single"/>
          <w:lang w:val="es-ES"/>
        </w:rPr>
        <w:t>1.</w:t>
      </w:r>
      <w:r w:rsidRPr="00A7025A">
        <w:rPr>
          <w:rFonts w:eastAsia="Calibri"/>
          <w:b/>
          <w:bCs/>
          <w:sz w:val="24"/>
          <w:szCs w:val="24"/>
          <w:u w:val="single"/>
          <w:lang w:val="es-ES"/>
        </w:rPr>
        <w:t xml:space="preserve"> OFERTA ECONOMICA (MAXIMO 50 PUNTOS)</w:t>
      </w:r>
      <w:r w:rsidRPr="00A7025A">
        <w:rPr>
          <w:rFonts w:eastAsia="Calibri"/>
          <w:b/>
          <w:bCs/>
          <w:sz w:val="24"/>
          <w:szCs w:val="24"/>
          <w:lang w:val="es-ES"/>
        </w:rPr>
        <w:t xml:space="preserve"> </w:t>
      </w:r>
    </w:p>
    <w:p w:rsidR="00A7025A" w:rsidRPr="00A7025A" w:rsidRDefault="00A7025A" w:rsidP="00A7025A">
      <w:pPr>
        <w:widowControl/>
        <w:autoSpaceDE/>
        <w:autoSpaceDN/>
        <w:spacing w:after="160" w:line="259" w:lineRule="auto"/>
        <w:jc w:val="both"/>
        <w:rPr>
          <w:rFonts w:ascii="Calibri" w:eastAsia="Calibri" w:hAnsi="Calibri" w:cs="Times New Roman"/>
          <w:b/>
          <w:sz w:val="24"/>
          <w:szCs w:val="24"/>
          <w:lang w:val="es-ES"/>
        </w:rPr>
      </w:pPr>
      <w:r w:rsidRPr="00A7025A">
        <w:rPr>
          <w:rFonts w:ascii="Calibri" w:eastAsia="Calibri" w:hAnsi="Calibri" w:cs="Times New Roman"/>
          <w:sz w:val="24"/>
          <w:szCs w:val="24"/>
          <w:lang w:val="es-ES"/>
        </w:rPr>
        <w:tab/>
      </w:r>
      <w:r w:rsidRPr="00A7025A">
        <w:rPr>
          <w:rFonts w:ascii="Calibri" w:eastAsia="Calibri" w:hAnsi="Calibri" w:cs="Times New Roman"/>
          <w:b/>
          <w:sz w:val="24"/>
          <w:szCs w:val="24"/>
          <w:lang w:val="es-ES"/>
        </w:rPr>
        <w:t>PUNTUACION  i: ((</w:t>
      </w:r>
      <w:proofErr w:type="spellStart"/>
      <w:r w:rsidRPr="00A7025A">
        <w:rPr>
          <w:rFonts w:ascii="Calibri" w:eastAsia="Calibri" w:hAnsi="Calibri" w:cs="Times New Roman"/>
          <w:b/>
          <w:sz w:val="24"/>
          <w:szCs w:val="24"/>
          <w:lang w:val="es-ES"/>
        </w:rPr>
        <w:t>pbl-Oi</w:t>
      </w:r>
      <w:proofErr w:type="spellEnd"/>
      <w:r w:rsidRPr="00A7025A">
        <w:rPr>
          <w:rFonts w:ascii="Calibri" w:eastAsia="Calibri" w:hAnsi="Calibri" w:cs="Times New Roman"/>
          <w:b/>
          <w:sz w:val="24"/>
          <w:szCs w:val="24"/>
          <w:lang w:val="es-ES"/>
        </w:rPr>
        <w:t>)/</w:t>
      </w:r>
      <w:proofErr w:type="spellStart"/>
      <w:r w:rsidRPr="00A7025A">
        <w:rPr>
          <w:rFonts w:ascii="Calibri" w:eastAsia="Calibri" w:hAnsi="Calibri" w:cs="Times New Roman"/>
          <w:b/>
          <w:sz w:val="24"/>
          <w:szCs w:val="24"/>
          <w:lang w:val="es-ES"/>
        </w:rPr>
        <w:t>pbl</w:t>
      </w:r>
      <w:proofErr w:type="spellEnd"/>
      <w:r w:rsidRPr="00A7025A">
        <w:rPr>
          <w:rFonts w:ascii="Calibri" w:eastAsia="Calibri" w:hAnsi="Calibri" w:cs="Times New Roman"/>
          <w:b/>
          <w:sz w:val="24"/>
          <w:szCs w:val="24"/>
          <w:lang w:val="es-ES"/>
        </w:rPr>
        <w:t>) x (50/1</w:t>
      </w:r>
      <w:r>
        <w:rPr>
          <w:rFonts w:ascii="Calibri" w:eastAsia="Calibri" w:hAnsi="Calibri" w:cs="Times New Roman"/>
          <w:b/>
          <w:sz w:val="24"/>
          <w:szCs w:val="24"/>
          <w:lang w:val="es-ES"/>
        </w:rPr>
        <w:t>0</w:t>
      </w:r>
      <w:r w:rsidRPr="00A7025A">
        <w:rPr>
          <w:rFonts w:ascii="Calibri" w:eastAsia="Calibri" w:hAnsi="Calibri" w:cs="Times New Roman"/>
          <w:b/>
          <w:sz w:val="24"/>
          <w:szCs w:val="24"/>
          <w:lang w:val="es-ES"/>
        </w:rPr>
        <w:t>) x 100</w:t>
      </w:r>
    </w:p>
    <w:p w:rsidR="00A7025A" w:rsidRPr="00A7025A" w:rsidRDefault="00A7025A" w:rsidP="00A7025A">
      <w:pPr>
        <w:widowControl/>
        <w:autoSpaceDE/>
        <w:autoSpaceDN/>
        <w:spacing w:after="160" w:line="259" w:lineRule="auto"/>
        <w:jc w:val="both"/>
        <w:rPr>
          <w:rFonts w:ascii="Calibri" w:eastAsia="Calibri" w:hAnsi="Calibri" w:cs="Times New Roman"/>
          <w:i/>
          <w:szCs w:val="24"/>
          <w:lang w:val="es-ES"/>
        </w:rPr>
      </w:pPr>
      <w:r w:rsidRPr="00A7025A">
        <w:rPr>
          <w:rFonts w:ascii="Calibri" w:eastAsia="Calibri" w:hAnsi="Calibri" w:cs="Times New Roman"/>
          <w:sz w:val="24"/>
          <w:szCs w:val="24"/>
          <w:lang w:val="es-ES"/>
        </w:rPr>
        <w:tab/>
      </w:r>
      <w:r w:rsidRPr="00A7025A">
        <w:rPr>
          <w:rFonts w:ascii="Calibri" w:eastAsia="Calibri" w:hAnsi="Calibri" w:cs="Times New Roman"/>
          <w:i/>
          <w:szCs w:val="24"/>
          <w:lang w:val="es-ES"/>
        </w:rPr>
        <w:t>Donde:</w:t>
      </w:r>
    </w:p>
    <w:p w:rsidR="00A7025A" w:rsidRPr="00A7025A" w:rsidRDefault="00A7025A" w:rsidP="00A7025A">
      <w:pPr>
        <w:widowControl/>
        <w:autoSpaceDE/>
        <w:autoSpaceDN/>
        <w:spacing w:after="160" w:line="259" w:lineRule="auto"/>
        <w:jc w:val="both"/>
        <w:rPr>
          <w:rFonts w:ascii="Calibri" w:eastAsia="Calibri" w:hAnsi="Calibri" w:cs="Times New Roman"/>
          <w:b/>
          <w:sz w:val="24"/>
          <w:szCs w:val="24"/>
          <w:lang w:val="es-ES"/>
        </w:rPr>
      </w:pPr>
      <w:r w:rsidRPr="00A7025A">
        <w:rPr>
          <w:rFonts w:ascii="Calibri" w:eastAsia="Calibri" w:hAnsi="Calibri" w:cs="Times New Roman"/>
          <w:sz w:val="24"/>
          <w:szCs w:val="24"/>
          <w:lang w:val="es-ES"/>
        </w:rPr>
        <w:tab/>
      </w:r>
      <w:r w:rsidRPr="00A7025A">
        <w:rPr>
          <w:rFonts w:ascii="Calibri" w:eastAsia="Calibri" w:hAnsi="Calibri" w:cs="Times New Roman"/>
          <w:b/>
          <w:sz w:val="24"/>
          <w:szCs w:val="24"/>
          <w:lang w:val="es-ES"/>
        </w:rPr>
        <w:t>PUNTUACION i: Puntuación de cada licitador relativo a la oferta económica</w:t>
      </w:r>
    </w:p>
    <w:p w:rsidR="00A7025A" w:rsidRPr="00A7025A" w:rsidRDefault="00A7025A" w:rsidP="00A7025A">
      <w:pPr>
        <w:widowControl/>
        <w:autoSpaceDE/>
        <w:autoSpaceDN/>
        <w:spacing w:after="160" w:line="259" w:lineRule="auto"/>
        <w:jc w:val="both"/>
        <w:rPr>
          <w:rFonts w:ascii="Calibri" w:eastAsia="Calibri" w:hAnsi="Calibri" w:cs="Times New Roman"/>
          <w:b/>
          <w:sz w:val="24"/>
          <w:szCs w:val="24"/>
          <w:lang w:val="es-ES"/>
        </w:rPr>
      </w:pPr>
      <w:r w:rsidRPr="00A7025A">
        <w:rPr>
          <w:rFonts w:ascii="Calibri" w:eastAsia="Calibri" w:hAnsi="Calibri" w:cs="Times New Roman"/>
          <w:b/>
          <w:sz w:val="24"/>
          <w:szCs w:val="24"/>
          <w:lang w:val="es-ES"/>
        </w:rPr>
        <w:tab/>
      </w:r>
      <w:proofErr w:type="spellStart"/>
      <w:r w:rsidRPr="00A7025A">
        <w:rPr>
          <w:rFonts w:ascii="Calibri" w:eastAsia="Calibri" w:hAnsi="Calibri" w:cs="Times New Roman"/>
          <w:b/>
          <w:sz w:val="24"/>
          <w:szCs w:val="24"/>
          <w:lang w:val="es-ES"/>
        </w:rPr>
        <w:t>Oi</w:t>
      </w:r>
      <w:proofErr w:type="spellEnd"/>
      <w:r w:rsidRPr="00A7025A">
        <w:rPr>
          <w:rFonts w:ascii="Calibri" w:eastAsia="Calibri" w:hAnsi="Calibri" w:cs="Times New Roman"/>
          <w:b/>
          <w:sz w:val="24"/>
          <w:szCs w:val="24"/>
          <w:lang w:val="es-ES"/>
        </w:rPr>
        <w:t>: Oferta del licitador IVA incluido</w:t>
      </w:r>
    </w:p>
    <w:p w:rsidR="00A7025A" w:rsidRPr="00A7025A" w:rsidRDefault="00A7025A" w:rsidP="00A7025A">
      <w:pPr>
        <w:widowControl/>
        <w:autoSpaceDE/>
        <w:autoSpaceDN/>
        <w:spacing w:after="160" w:line="259" w:lineRule="auto"/>
        <w:jc w:val="both"/>
        <w:rPr>
          <w:rFonts w:ascii="Calibri" w:eastAsia="Calibri" w:hAnsi="Calibri" w:cs="Times New Roman"/>
          <w:b/>
          <w:sz w:val="24"/>
          <w:szCs w:val="24"/>
          <w:lang w:val="es-ES"/>
        </w:rPr>
      </w:pPr>
      <w:r w:rsidRPr="00A7025A">
        <w:rPr>
          <w:rFonts w:ascii="Calibri" w:eastAsia="Calibri" w:hAnsi="Calibri" w:cs="Times New Roman"/>
          <w:b/>
          <w:sz w:val="24"/>
          <w:szCs w:val="24"/>
          <w:lang w:val="es-ES"/>
        </w:rPr>
        <w:tab/>
      </w:r>
      <w:proofErr w:type="spellStart"/>
      <w:proofErr w:type="gramStart"/>
      <w:r w:rsidRPr="00A7025A">
        <w:rPr>
          <w:rFonts w:ascii="Calibri" w:eastAsia="Calibri" w:hAnsi="Calibri" w:cs="Times New Roman"/>
          <w:b/>
          <w:sz w:val="24"/>
          <w:szCs w:val="24"/>
          <w:lang w:val="es-ES"/>
        </w:rPr>
        <w:t>pbl</w:t>
      </w:r>
      <w:proofErr w:type="spellEnd"/>
      <w:proofErr w:type="gramEnd"/>
      <w:r w:rsidRPr="00A7025A">
        <w:rPr>
          <w:rFonts w:ascii="Calibri" w:eastAsia="Calibri" w:hAnsi="Calibri" w:cs="Times New Roman"/>
          <w:b/>
          <w:sz w:val="24"/>
          <w:szCs w:val="24"/>
          <w:lang w:val="es-ES"/>
        </w:rPr>
        <w:t>: Presupuesto base de licitación IVA incluido.</w:t>
      </w:r>
    </w:p>
    <w:p w:rsidR="00A7025A" w:rsidRPr="00A7025A" w:rsidRDefault="00A7025A" w:rsidP="00A7025A">
      <w:pPr>
        <w:widowControl/>
        <w:autoSpaceDE/>
        <w:autoSpaceDN/>
        <w:spacing w:after="160" w:line="259" w:lineRule="auto"/>
        <w:jc w:val="both"/>
        <w:rPr>
          <w:rFonts w:ascii="Calibri" w:eastAsia="Calibri" w:hAnsi="Calibri" w:cs="Times New Roman"/>
          <w:sz w:val="24"/>
          <w:szCs w:val="24"/>
          <w:lang w:val="es-ES"/>
        </w:rPr>
      </w:pPr>
      <w:r w:rsidRPr="00A7025A">
        <w:rPr>
          <w:rFonts w:ascii="Calibri" w:eastAsia="Calibri" w:hAnsi="Calibri" w:cs="Times New Roman"/>
          <w:sz w:val="24"/>
          <w:szCs w:val="24"/>
          <w:lang w:val="es-ES"/>
        </w:rPr>
        <w:tab/>
        <w:t xml:space="preserve">Si ocurriera que algún licitador, tras aplicar la fórmula, obtiene más de 50 puntos, únicamente se </w:t>
      </w:r>
      <w:r w:rsidRPr="00A7025A">
        <w:rPr>
          <w:rFonts w:ascii="Calibri" w:eastAsia="Calibri" w:hAnsi="Calibri" w:cs="Times New Roman"/>
          <w:sz w:val="24"/>
          <w:szCs w:val="24"/>
          <w:lang w:val="es-ES"/>
        </w:rPr>
        <w:tab/>
        <w:t>considerará una puntuación de 50 puntos.</w:t>
      </w:r>
    </w:p>
    <w:p w:rsidR="00A7025A" w:rsidRPr="00A7025A" w:rsidRDefault="00A7025A" w:rsidP="00A7025A">
      <w:pPr>
        <w:widowControl/>
        <w:autoSpaceDE/>
        <w:autoSpaceDN/>
        <w:spacing w:after="160" w:line="259" w:lineRule="auto"/>
        <w:jc w:val="both"/>
        <w:rPr>
          <w:rFonts w:ascii="Calibri" w:eastAsia="Calibri" w:hAnsi="Calibri" w:cs="Times New Roman"/>
          <w:sz w:val="24"/>
          <w:szCs w:val="24"/>
          <w:lang w:val="es-ES"/>
        </w:rPr>
      </w:pPr>
    </w:p>
    <w:p w:rsidR="00A7025A" w:rsidRPr="00A7025A" w:rsidRDefault="00A7025A" w:rsidP="00A7025A">
      <w:pPr>
        <w:widowControl/>
        <w:autoSpaceDE/>
        <w:autoSpaceDN/>
        <w:spacing w:after="160" w:line="259" w:lineRule="auto"/>
        <w:jc w:val="both"/>
        <w:rPr>
          <w:rFonts w:ascii="Calibri" w:eastAsia="Calibri" w:hAnsi="Calibri" w:cs="Times New Roman"/>
          <w:b/>
          <w:bCs/>
          <w:sz w:val="24"/>
          <w:szCs w:val="24"/>
          <w:u w:val="single"/>
          <w:lang w:val="es-ES"/>
        </w:rPr>
      </w:pPr>
      <w:r w:rsidRPr="00A7025A">
        <w:rPr>
          <w:rFonts w:ascii="Calibri" w:eastAsia="Calibri" w:hAnsi="Calibri" w:cs="Times New Roman"/>
          <w:b/>
          <w:bCs/>
          <w:sz w:val="24"/>
          <w:szCs w:val="24"/>
          <w:lang w:val="es-ES"/>
        </w:rPr>
        <w:tab/>
      </w:r>
      <w:r w:rsidRPr="00A7025A">
        <w:rPr>
          <w:rFonts w:ascii="Calibri" w:eastAsia="Calibri" w:hAnsi="Calibri" w:cs="Times New Roman"/>
          <w:b/>
          <w:bCs/>
          <w:sz w:val="24"/>
          <w:szCs w:val="24"/>
          <w:u w:val="single"/>
          <w:lang w:val="es-ES"/>
        </w:rPr>
        <w:t xml:space="preserve"> </w:t>
      </w:r>
    </w:p>
    <w:p w:rsidR="004F153E" w:rsidRPr="00A7025A" w:rsidRDefault="004F153E" w:rsidP="004F153E">
      <w:pPr>
        <w:ind w:left="1181"/>
        <w:jc w:val="both"/>
        <w:rPr>
          <w:bCs/>
        </w:rPr>
      </w:pPr>
    </w:p>
    <w:p w:rsidR="00EF3C15" w:rsidRDefault="00EF3C15" w:rsidP="004F153E">
      <w:pPr>
        <w:ind w:left="1181"/>
        <w:jc w:val="both"/>
        <w:rPr>
          <w:rFonts w:eastAsia="Calibri"/>
          <w:b/>
          <w:bCs/>
          <w:sz w:val="24"/>
          <w:szCs w:val="24"/>
          <w:u w:val="single"/>
          <w:lang w:val="es-ES"/>
        </w:rPr>
      </w:pPr>
    </w:p>
    <w:p w:rsidR="004F153E" w:rsidRPr="00A7025A" w:rsidRDefault="00147E68" w:rsidP="004F153E">
      <w:pPr>
        <w:ind w:left="1181"/>
        <w:jc w:val="both"/>
        <w:rPr>
          <w:bCs/>
        </w:rPr>
      </w:pPr>
      <w:r>
        <w:rPr>
          <w:rFonts w:eastAsia="Calibri"/>
          <w:b/>
          <w:bCs/>
          <w:sz w:val="24"/>
          <w:szCs w:val="24"/>
          <w:u w:val="single"/>
          <w:lang w:val="es-ES"/>
        </w:rPr>
        <w:t>2</w:t>
      </w:r>
      <w:r w:rsidR="00A7025A" w:rsidRPr="00A7025A">
        <w:rPr>
          <w:rFonts w:eastAsia="Calibri"/>
          <w:b/>
          <w:bCs/>
          <w:sz w:val="24"/>
          <w:szCs w:val="24"/>
          <w:u w:val="single"/>
          <w:lang w:val="es-ES"/>
        </w:rPr>
        <w:t>.-MEJORAS PROPUESTAS POR CADA LICITADOR (MAXIMO 50 PUNTOS)</w:t>
      </w:r>
    </w:p>
    <w:p w:rsidR="004F153E" w:rsidRDefault="004F153E" w:rsidP="004F153E">
      <w:pPr>
        <w:ind w:left="1181"/>
        <w:jc w:val="both"/>
        <w:rPr>
          <w:bCs/>
        </w:rPr>
      </w:pPr>
    </w:p>
    <w:p w:rsidR="00263FC5" w:rsidRPr="004F153E" w:rsidRDefault="00263FC5" w:rsidP="00263FC5">
      <w:pPr>
        <w:ind w:left="1181"/>
        <w:jc w:val="both"/>
        <w:rPr>
          <w:szCs w:val="20"/>
        </w:rPr>
      </w:pPr>
      <w:r w:rsidRPr="004F153E">
        <w:rPr>
          <w:szCs w:val="20"/>
        </w:rPr>
        <w:t xml:space="preserve">Todas las </w:t>
      </w:r>
      <w:proofErr w:type="spellStart"/>
      <w:r w:rsidRPr="004F153E">
        <w:rPr>
          <w:szCs w:val="20"/>
        </w:rPr>
        <w:t>mejoras</w:t>
      </w:r>
      <w:proofErr w:type="spellEnd"/>
      <w:r w:rsidRPr="004F153E">
        <w:rPr>
          <w:szCs w:val="20"/>
        </w:rPr>
        <w:t xml:space="preserve"> </w:t>
      </w:r>
      <w:proofErr w:type="spellStart"/>
      <w:r w:rsidRPr="004F153E">
        <w:rPr>
          <w:szCs w:val="20"/>
        </w:rPr>
        <w:t>propuestas</w:t>
      </w:r>
      <w:proofErr w:type="spellEnd"/>
      <w:r w:rsidRPr="004F153E">
        <w:rPr>
          <w:szCs w:val="20"/>
        </w:rPr>
        <w:t xml:space="preserve"> deberán </w:t>
      </w:r>
      <w:proofErr w:type="spellStart"/>
      <w:r w:rsidRPr="004F153E">
        <w:rPr>
          <w:szCs w:val="20"/>
        </w:rPr>
        <w:t>ofertarse</w:t>
      </w:r>
      <w:proofErr w:type="spellEnd"/>
      <w:r w:rsidRPr="004F153E">
        <w:rPr>
          <w:szCs w:val="20"/>
        </w:rPr>
        <w:t xml:space="preserve"> de </w:t>
      </w:r>
      <w:proofErr w:type="spellStart"/>
      <w:r w:rsidRPr="004F153E">
        <w:rPr>
          <w:szCs w:val="20"/>
        </w:rPr>
        <w:t>manera</w:t>
      </w:r>
      <w:proofErr w:type="spellEnd"/>
      <w:r w:rsidRPr="004F153E">
        <w:rPr>
          <w:szCs w:val="20"/>
        </w:rPr>
        <w:t xml:space="preserve"> </w:t>
      </w:r>
      <w:proofErr w:type="spellStart"/>
      <w:r w:rsidRPr="004F153E">
        <w:rPr>
          <w:szCs w:val="20"/>
        </w:rPr>
        <w:t>detallada</w:t>
      </w:r>
      <w:proofErr w:type="spellEnd"/>
      <w:r w:rsidR="003147AA" w:rsidRPr="004F153E">
        <w:rPr>
          <w:szCs w:val="20"/>
        </w:rPr>
        <w:t xml:space="preserve"> y </w:t>
      </w:r>
      <w:proofErr w:type="spellStart"/>
      <w:r w:rsidR="003147AA" w:rsidRPr="004F153E">
        <w:rPr>
          <w:szCs w:val="20"/>
        </w:rPr>
        <w:t>cuantificada</w:t>
      </w:r>
      <w:proofErr w:type="spellEnd"/>
      <w:r w:rsidR="003147AA" w:rsidRPr="004F153E">
        <w:rPr>
          <w:szCs w:val="20"/>
        </w:rPr>
        <w:t xml:space="preserve"> </w:t>
      </w:r>
      <w:proofErr w:type="spellStart"/>
      <w:r w:rsidR="003147AA" w:rsidRPr="004F153E">
        <w:rPr>
          <w:szCs w:val="20"/>
        </w:rPr>
        <w:t>economicamente</w:t>
      </w:r>
      <w:proofErr w:type="spellEnd"/>
      <w:r w:rsidRPr="004F153E">
        <w:rPr>
          <w:szCs w:val="20"/>
        </w:rPr>
        <w:t xml:space="preserve"> mediante una </w:t>
      </w:r>
      <w:proofErr w:type="spellStart"/>
      <w:r w:rsidRPr="004F153E">
        <w:rPr>
          <w:szCs w:val="20"/>
        </w:rPr>
        <w:t>memoria</w:t>
      </w:r>
      <w:proofErr w:type="spellEnd"/>
      <w:r w:rsidRPr="004F153E">
        <w:rPr>
          <w:szCs w:val="20"/>
        </w:rPr>
        <w:t xml:space="preserve"> </w:t>
      </w:r>
      <w:proofErr w:type="spellStart"/>
      <w:r w:rsidRPr="004F153E">
        <w:rPr>
          <w:szCs w:val="20"/>
        </w:rPr>
        <w:t>descriptiva</w:t>
      </w:r>
      <w:proofErr w:type="spellEnd"/>
      <w:r w:rsidRPr="004F153E">
        <w:rPr>
          <w:szCs w:val="20"/>
        </w:rPr>
        <w:t xml:space="preserve"> con la </w:t>
      </w:r>
      <w:proofErr w:type="spellStart"/>
      <w:r w:rsidRPr="004F153E">
        <w:rPr>
          <w:szCs w:val="20"/>
        </w:rPr>
        <w:t>especificación</w:t>
      </w:r>
      <w:proofErr w:type="spellEnd"/>
      <w:r w:rsidRPr="004F153E">
        <w:rPr>
          <w:szCs w:val="20"/>
        </w:rPr>
        <w:t xml:space="preserve"> de las </w:t>
      </w:r>
      <w:proofErr w:type="spellStart"/>
      <w:r w:rsidRPr="004F153E">
        <w:rPr>
          <w:szCs w:val="20"/>
        </w:rPr>
        <w:t>mejoras</w:t>
      </w:r>
      <w:proofErr w:type="spellEnd"/>
      <w:r w:rsidRPr="004F153E">
        <w:rPr>
          <w:szCs w:val="20"/>
        </w:rPr>
        <w:t xml:space="preserve"> </w:t>
      </w:r>
      <w:proofErr w:type="spellStart"/>
      <w:r w:rsidRPr="004F153E">
        <w:rPr>
          <w:szCs w:val="20"/>
        </w:rPr>
        <w:t>ofertadas</w:t>
      </w:r>
      <w:proofErr w:type="spellEnd"/>
      <w:r w:rsidRPr="004F153E">
        <w:rPr>
          <w:szCs w:val="20"/>
        </w:rPr>
        <w:t xml:space="preserve">, sin coste </w:t>
      </w:r>
      <w:proofErr w:type="spellStart"/>
      <w:r w:rsidRPr="004F153E">
        <w:rPr>
          <w:szCs w:val="20"/>
        </w:rPr>
        <w:t>económico</w:t>
      </w:r>
      <w:proofErr w:type="spellEnd"/>
      <w:r w:rsidRPr="004F153E">
        <w:rPr>
          <w:szCs w:val="20"/>
        </w:rPr>
        <w:t xml:space="preserve"> para el Ayuntamiento y </w:t>
      </w:r>
      <w:proofErr w:type="spellStart"/>
      <w:r w:rsidRPr="004F153E">
        <w:rPr>
          <w:szCs w:val="20"/>
        </w:rPr>
        <w:t>siguiendo</w:t>
      </w:r>
      <w:proofErr w:type="spellEnd"/>
      <w:r w:rsidRPr="004F153E">
        <w:rPr>
          <w:szCs w:val="20"/>
        </w:rPr>
        <w:t xml:space="preserve"> los siguientes criterios:</w:t>
      </w:r>
    </w:p>
    <w:p w:rsidR="00263FC5" w:rsidRPr="004F153E" w:rsidRDefault="00263FC5" w:rsidP="00263FC5">
      <w:pPr>
        <w:ind w:left="1181"/>
        <w:jc w:val="both"/>
        <w:rPr>
          <w:szCs w:val="20"/>
        </w:rPr>
      </w:pPr>
    </w:p>
    <w:p w:rsidR="008E0B94" w:rsidRPr="004F153E" w:rsidRDefault="003147AA" w:rsidP="003147AA">
      <w:pPr>
        <w:pStyle w:val="Prrafodelista"/>
        <w:numPr>
          <w:ilvl w:val="0"/>
          <w:numId w:val="29"/>
        </w:numPr>
        <w:jc w:val="both"/>
        <w:rPr>
          <w:b/>
          <w:szCs w:val="20"/>
          <w:u w:val="single"/>
        </w:rPr>
      </w:pPr>
      <w:r w:rsidRPr="004F153E">
        <w:rPr>
          <w:b/>
          <w:szCs w:val="20"/>
          <w:u w:val="single"/>
        </w:rPr>
        <w:t xml:space="preserve">Mejora </w:t>
      </w:r>
      <w:r w:rsidR="00B361E4" w:rsidRPr="004F153E">
        <w:rPr>
          <w:b/>
          <w:szCs w:val="20"/>
          <w:u w:val="single"/>
        </w:rPr>
        <w:t xml:space="preserve">hasta </w:t>
      </w:r>
      <w:r w:rsidR="006146E6" w:rsidRPr="004F153E">
        <w:rPr>
          <w:b/>
          <w:szCs w:val="20"/>
          <w:u w:val="single"/>
        </w:rPr>
        <w:t xml:space="preserve">25 </w:t>
      </w:r>
      <w:r w:rsidR="008E0B94" w:rsidRPr="004F153E">
        <w:rPr>
          <w:b/>
          <w:sz w:val="20"/>
          <w:szCs w:val="20"/>
          <w:u w:val="single"/>
        </w:rPr>
        <w:t>PUNTOS</w:t>
      </w:r>
      <w:r w:rsidRPr="004F153E">
        <w:rPr>
          <w:b/>
          <w:szCs w:val="20"/>
          <w:u w:val="single"/>
        </w:rPr>
        <w:t xml:space="preserve">: Oferta de metros </w:t>
      </w:r>
      <w:proofErr w:type="spellStart"/>
      <w:r w:rsidRPr="004F153E">
        <w:rPr>
          <w:b/>
          <w:szCs w:val="20"/>
          <w:u w:val="single"/>
        </w:rPr>
        <w:t>cuadrados</w:t>
      </w:r>
      <w:proofErr w:type="spellEnd"/>
      <w:r w:rsidRPr="004F153E">
        <w:rPr>
          <w:b/>
          <w:szCs w:val="20"/>
          <w:u w:val="single"/>
        </w:rPr>
        <w:t xml:space="preserve"> de Riego </w:t>
      </w:r>
      <w:proofErr w:type="spellStart"/>
      <w:r w:rsidRPr="004F153E">
        <w:rPr>
          <w:b/>
          <w:szCs w:val="20"/>
          <w:u w:val="single"/>
        </w:rPr>
        <w:t>asfáltico</w:t>
      </w:r>
      <w:proofErr w:type="spellEnd"/>
      <w:r w:rsidRPr="004F153E">
        <w:rPr>
          <w:b/>
          <w:szCs w:val="20"/>
          <w:u w:val="single"/>
        </w:rPr>
        <w:t xml:space="preserve"> en zonas a </w:t>
      </w:r>
      <w:proofErr w:type="spellStart"/>
      <w:r w:rsidRPr="004F153E">
        <w:rPr>
          <w:b/>
          <w:szCs w:val="20"/>
          <w:u w:val="single"/>
        </w:rPr>
        <w:t>señalar</w:t>
      </w:r>
      <w:proofErr w:type="spellEnd"/>
      <w:r w:rsidRPr="004F153E">
        <w:rPr>
          <w:b/>
          <w:szCs w:val="20"/>
          <w:u w:val="single"/>
        </w:rPr>
        <w:t>.</w:t>
      </w:r>
    </w:p>
    <w:p w:rsidR="003147AA" w:rsidRPr="004F153E" w:rsidRDefault="003147AA" w:rsidP="003147AA">
      <w:pPr>
        <w:pStyle w:val="Prrafodelista"/>
        <w:ind w:left="1901" w:firstLine="0"/>
        <w:jc w:val="both"/>
        <w:rPr>
          <w:b/>
          <w:szCs w:val="20"/>
        </w:rPr>
      </w:pPr>
    </w:p>
    <w:p w:rsidR="006146E6" w:rsidRPr="004F153E" w:rsidRDefault="006146E6" w:rsidP="003147AA">
      <w:pPr>
        <w:pStyle w:val="Prrafodelista"/>
        <w:ind w:left="1901" w:firstLine="0"/>
        <w:jc w:val="both"/>
        <w:rPr>
          <w:b/>
          <w:i/>
          <w:szCs w:val="20"/>
        </w:rPr>
      </w:pPr>
      <w:r w:rsidRPr="004F153E">
        <w:rPr>
          <w:b/>
          <w:i/>
          <w:szCs w:val="20"/>
        </w:rPr>
        <w:t xml:space="preserve">Se otorgará una puntuación de 0,028 </w:t>
      </w:r>
      <w:proofErr w:type="spellStart"/>
      <w:r w:rsidRPr="004F153E">
        <w:rPr>
          <w:b/>
          <w:i/>
          <w:szCs w:val="20"/>
        </w:rPr>
        <w:t>puntos</w:t>
      </w:r>
      <w:proofErr w:type="spellEnd"/>
      <w:r w:rsidRPr="004F153E">
        <w:rPr>
          <w:b/>
          <w:i/>
          <w:szCs w:val="20"/>
        </w:rPr>
        <w:t xml:space="preserve"> por cada metro </w:t>
      </w:r>
      <w:proofErr w:type="spellStart"/>
      <w:r w:rsidRPr="004F153E">
        <w:rPr>
          <w:b/>
          <w:i/>
          <w:szCs w:val="20"/>
        </w:rPr>
        <w:t>cuadrado</w:t>
      </w:r>
      <w:proofErr w:type="spellEnd"/>
      <w:r w:rsidRPr="004F153E">
        <w:rPr>
          <w:b/>
          <w:i/>
          <w:szCs w:val="20"/>
        </w:rPr>
        <w:t xml:space="preserve"> </w:t>
      </w:r>
      <w:proofErr w:type="spellStart"/>
      <w:r w:rsidRPr="004F153E">
        <w:rPr>
          <w:b/>
          <w:i/>
          <w:szCs w:val="20"/>
        </w:rPr>
        <w:t>ofertado</w:t>
      </w:r>
      <w:proofErr w:type="spellEnd"/>
      <w:r w:rsidRPr="004F153E">
        <w:rPr>
          <w:b/>
          <w:i/>
          <w:szCs w:val="20"/>
        </w:rPr>
        <w:t xml:space="preserve"> de Riego </w:t>
      </w:r>
      <w:proofErr w:type="spellStart"/>
      <w:r w:rsidRPr="004F153E">
        <w:rPr>
          <w:b/>
          <w:i/>
          <w:szCs w:val="20"/>
        </w:rPr>
        <w:t>asfáltico</w:t>
      </w:r>
      <w:proofErr w:type="spellEnd"/>
      <w:r w:rsidRPr="004F153E">
        <w:rPr>
          <w:b/>
          <w:i/>
          <w:szCs w:val="20"/>
        </w:rPr>
        <w:t xml:space="preserve"> en </w:t>
      </w:r>
      <w:proofErr w:type="spellStart"/>
      <w:r w:rsidRPr="004F153E">
        <w:rPr>
          <w:b/>
          <w:i/>
          <w:szCs w:val="20"/>
        </w:rPr>
        <w:t>línea</w:t>
      </w:r>
      <w:proofErr w:type="spellEnd"/>
      <w:r w:rsidRPr="004F153E">
        <w:rPr>
          <w:b/>
          <w:i/>
          <w:szCs w:val="20"/>
        </w:rPr>
        <w:t xml:space="preserve"> y </w:t>
      </w:r>
      <w:proofErr w:type="spellStart"/>
      <w:r w:rsidRPr="004F153E">
        <w:rPr>
          <w:b/>
          <w:i/>
          <w:szCs w:val="20"/>
        </w:rPr>
        <w:t>bacheo</w:t>
      </w:r>
      <w:proofErr w:type="spellEnd"/>
      <w:r w:rsidRPr="004F153E">
        <w:rPr>
          <w:b/>
          <w:i/>
          <w:szCs w:val="20"/>
        </w:rPr>
        <w:t xml:space="preserve"> con parte proporcional de Limpieza de </w:t>
      </w:r>
      <w:proofErr w:type="spellStart"/>
      <w:r w:rsidRPr="004F153E">
        <w:rPr>
          <w:b/>
          <w:i/>
          <w:szCs w:val="20"/>
        </w:rPr>
        <w:t>bordes</w:t>
      </w:r>
      <w:proofErr w:type="spellEnd"/>
      <w:r w:rsidRPr="004F153E">
        <w:rPr>
          <w:b/>
          <w:i/>
          <w:szCs w:val="20"/>
        </w:rPr>
        <w:t xml:space="preserve">, material de </w:t>
      </w:r>
      <w:proofErr w:type="spellStart"/>
      <w:r w:rsidRPr="004F153E">
        <w:rPr>
          <w:b/>
          <w:i/>
          <w:szCs w:val="20"/>
        </w:rPr>
        <w:t>cantera</w:t>
      </w:r>
      <w:proofErr w:type="spellEnd"/>
      <w:r w:rsidRPr="004F153E">
        <w:rPr>
          <w:b/>
          <w:i/>
          <w:szCs w:val="20"/>
        </w:rPr>
        <w:t xml:space="preserve"> y reperfilado, </w:t>
      </w:r>
      <w:proofErr w:type="spellStart"/>
      <w:r w:rsidRPr="004F153E">
        <w:rPr>
          <w:b/>
          <w:i/>
          <w:szCs w:val="20"/>
        </w:rPr>
        <w:t>conforme</w:t>
      </w:r>
      <w:proofErr w:type="spellEnd"/>
      <w:r w:rsidRPr="004F153E">
        <w:rPr>
          <w:b/>
          <w:i/>
          <w:szCs w:val="20"/>
        </w:rPr>
        <w:t xml:space="preserve"> a las </w:t>
      </w:r>
      <w:proofErr w:type="spellStart"/>
      <w:r w:rsidRPr="004F153E">
        <w:rPr>
          <w:b/>
          <w:i/>
          <w:szCs w:val="20"/>
        </w:rPr>
        <w:t>órdenes</w:t>
      </w:r>
      <w:proofErr w:type="spellEnd"/>
      <w:r w:rsidRPr="004F153E">
        <w:rPr>
          <w:b/>
          <w:i/>
          <w:szCs w:val="20"/>
        </w:rPr>
        <w:t xml:space="preserve"> </w:t>
      </w:r>
      <w:proofErr w:type="gramStart"/>
      <w:r w:rsidRPr="004F153E">
        <w:rPr>
          <w:b/>
          <w:i/>
          <w:szCs w:val="20"/>
        </w:rPr>
        <w:t>del</w:t>
      </w:r>
      <w:proofErr w:type="gramEnd"/>
      <w:r w:rsidRPr="004F153E">
        <w:rPr>
          <w:b/>
          <w:i/>
          <w:szCs w:val="20"/>
        </w:rPr>
        <w:t xml:space="preserve"> director de </w:t>
      </w:r>
      <w:proofErr w:type="spellStart"/>
      <w:r w:rsidRPr="004F153E">
        <w:rPr>
          <w:b/>
          <w:i/>
          <w:szCs w:val="20"/>
        </w:rPr>
        <w:t>obra</w:t>
      </w:r>
      <w:proofErr w:type="spellEnd"/>
      <w:r w:rsidRPr="004F153E">
        <w:rPr>
          <w:b/>
          <w:i/>
          <w:szCs w:val="20"/>
        </w:rPr>
        <w:t xml:space="preserve">, en las zonas a </w:t>
      </w:r>
      <w:proofErr w:type="spellStart"/>
      <w:r w:rsidRPr="004F153E">
        <w:rPr>
          <w:b/>
          <w:i/>
          <w:szCs w:val="20"/>
        </w:rPr>
        <w:t>señalar</w:t>
      </w:r>
      <w:proofErr w:type="spellEnd"/>
      <w:r w:rsidRPr="004F153E">
        <w:rPr>
          <w:b/>
          <w:i/>
          <w:szCs w:val="20"/>
        </w:rPr>
        <w:t>.</w:t>
      </w:r>
    </w:p>
    <w:p w:rsidR="00D128E8" w:rsidRPr="004F153E" w:rsidRDefault="00D128E8" w:rsidP="00B361E4">
      <w:pPr>
        <w:pStyle w:val="Prrafodelista"/>
        <w:ind w:left="1901" w:firstLine="0"/>
        <w:jc w:val="both"/>
        <w:rPr>
          <w:b/>
          <w:szCs w:val="20"/>
        </w:rPr>
      </w:pPr>
    </w:p>
    <w:p w:rsidR="00D128E8" w:rsidRPr="004F153E" w:rsidRDefault="00D128E8" w:rsidP="00D128E8">
      <w:pPr>
        <w:pStyle w:val="Prrafodelista"/>
        <w:numPr>
          <w:ilvl w:val="0"/>
          <w:numId w:val="29"/>
        </w:numPr>
        <w:jc w:val="both"/>
        <w:rPr>
          <w:b/>
          <w:szCs w:val="20"/>
          <w:u w:val="single"/>
        </w:rPr>
      </w:pPr>
      <w:r w:rsidRPr="004F153E">
        <w:rPr>
          <w:b/>
          <w:szCs w:val="20"/>
          <w:u w:val="single"/>
        </w:rPr>
        <w:t xml:space="preserve">Mejora hasta </w:t>
      </w:r>
      <w:r w:rsidR="006146E6" w:rsidRPr="004F153E">
        <w:rPr>
          <w:b/>
          <w:szCs w:val="20"/>
          <w:u w:val="single"/>
        </w:rPr>
        <w:t xml:space="preserve">23 </w:t>
      </w:r>
      <w:r w:rsidRPr="004F153E">
        <w:rPr>
          <w:b/>
          <w:szCs w:val="20"/>
          <w:u w:val="single"/>
        </w:rPr>
        <w:t>PUNTOS: Oferta de</w:t>
      </w:r>
      <w:r w:rsidR="006146E6" w:rsidRPr="004F153E">
        <w:rPr>
          <w:b/>
          <w:szCs w:val="20"/>
          <w:u w:val="single"/>
        </w:rPr>
        <w:t xml:space="preserve"> metros </w:t>
      </w:r>
      <w:proofErr w:type="spellStart"/>
      <w:r w:rsidR="006146E6" w:rsidRPr="004F153E">
        <w:rPr>
          <w:b/>
          <w:szCs w:val="20"/>
          <w:u w:val="single"/>
        </w:rPr>
        <w:t>cuadrados</w:t>
      </w:r>
      <w:proofErr w:type="spellEnd"/>
      <w:r w:rsidR="006146E6" w:rsidRPr="004F153E">
        <w:rPr>
          <w:b/>
          <w:szCs w:val="20"/>
          <w:u w:val="single"/>
        </w:rPr>
        <w:t xml:space="preserve"> de </w:t>
      </w:r>
      <w:proofErr w:type="spellStart"/>
      <w:r w:rsidR="006146E6" w:rsidRPr="004F153E">
        <w:rPr>
          <w:b/>
          <w:szCs w:val="20"/>
          <w:u w:val="single"/>
        </w:rPr>
        <w:t>pavimento</w:t>
      </w:r>
      <w:proofErr w:type="spellEnd"/>
      <w:r w:rsidR="006146E6" w:rsidRPr="004F153E">
        <w:rPr>
          <w:b/>
          <w:szCs w:val="20"/>
          <w:u w:val="single"/>
        </w:rPr>
        <w:t xml:space="preserve"> </w:t>
      </w:r>
      <w:proofErr w:type="spellStart"/>
      <w:r w:rsidR="006146E6" w:rsidRPr="004F153E">
        <w:rPr>
          <w:b/>
          <w:szCs w:val="20"/>
          <w:u w:val="single"/>
        </w:rPr>
        <w:t>impreso</w:t>
      </w:r>
      <w:proofErr w:type="spellEnd"/>
      <w:r w:rsidRPr="004F153E">
        <w:rPr>
          <w:b/>
          <w:szCs w:val="20"/>
          <w:u w:val="single"/>
        </w:rPr>
        <w:t xml:space="preserve"> en zonas a </w:t>
      </w:r>
      <w:proofErr w:type="spellStart"/>
      <w:r w:rsidRPr="004F153E">
        <w:rPr>
          <w:b/>
          <w:szCs w:val="20"/>
          <w:u w:val="single"/>
        </w:rPr>
        <w:t>señalar</w:t>
      </w:r>
      <w:proofErr w:type="spellEnd"/>
      <w:r w:rsidRPr="004F153E">
        <w:rPr>
          <w:b/>
          <w:szCs w:val="20"/>
          <w:u w:val="single"/>
        </w:rPr>
        <w:t>.</w:t>
      </w:r>
    </w:p>
    <w:p w:rsidR="006146E6" w:rsidRPr="004F153E" w:rsidRDefault="006146E6" w:rsidP="006146E6">
      <w:pPr>
        <w:pStyle w:val="Prrafodelista"/>
        <w:ind w:left="1901" w:firstLine="0"/>
        <w:jc w:val="both"/>
        <w:rPr>
          <w:b/>
          <w:i/>
          <w:szCs w:val="20"/>
        </w:rPr>
      </w:pPr>
      <w:r w:rsidRPr="004F153E">
        <w:rPr>
          <w:b/>
          <w:i/>
          <w:szCs w:val="20"/>
        </w:rPr>
        <w:t xml:space="preserve">Se otorgará una puntuación de 0,10 </w:t>
      </w:r>
      <w:proofErr w:type="spellStart"/>
      <w:r w:rsidRPr="004F153E">
        <w:rPr>
          <w:b/>
          <w:i/>
          <w:szCs w:val="20"/>
        </w:rPr>
        <w:t>puntos</w:t>
      </w:r>
      <w:proofErr w:type="spellEnd"/>
      <w:r w:rsidRPr="004F153E">
        <w:rPr>
          <w:b/>
          <w:i/>
          <w:szCs w:val="20"/>
        </w:rPr>
        <w:t xml:space="preserve"> por cada metro </w:t>
      </w:r>
      <w:proofErr w:type="spellStart"/>
      <w:r w:rsidRPr="004F153E">
        <w:rPr>
          <w:b/>
          <w:i/>
          <w:szCs w:val="20"/>
        </w:rPr>
        <w:t>cuadrado</w:t>
      </w:r>
      <w:proofErr w:type="spellEnd"/>
      <w:r w:rsidRPr="004F153E">
        <w:rPr>
          <w:b/>
          <w:i/>
          <w:szCs w:val="20"/>
        </w:rPr>
        <w:t xml:space="preserve"> </w:t>
      </w:r>
      <w:proofErr w:type="spellStart"/>
      <w:r w:rsidRPr="004F153E">
        <w:rPr>
          <w:b/>
          <w:i/>
          <w:szCs w:val="20"/>
        </w:rPr>
        <w:t>ofertado</w:t>
      </w:r>
      <w:proofErr w:type="spellEnd"/>
      <w:r w:rsidRPr="004F153E">
        <w:rPr>
          <w:b/>
          <w:i/>
          <w:szCs w:val="20"/>
        </w:rPr>
        <w:t xml:space="preserve"> de </w:t>
      </w:r>
      <w:proofErr w:type="spellStart"/>
      <w:r w:rsidRPr="004F153E">
        <w:rPr>
          <w:b/>
          <w:i/>
          <w:szCs w:val="20"/>
        </w:rPr>
        <w:t>pavimento</w:t>
      </w:r>
      <w:proofErr w:type="spellEnd"/>
      <w:r w:rsidRPr="004F153E">
        <w:rPr>
          <w:b/>
          <w:i/>
          <w:szCs w:val="20"/>
        </w:rPr>
        <w:t xml:space="preserve"> </w:t>
      </w:r>
      <w:proofErr w:type="spellStart"/>
      <w:r w:rsidRPr="004F153E">
        <w:rPr>
          <w:b/>
          <w:i/>
          <w:szCs w:val="20"/>
        </w:rPr>
        <w:t>impreso</w:t>
      </w:r>
      <w:proofErr w:type="spellEnd"/>
      <w:r w:rsidRPr="004F153E">
        <w:rPr>
          <w:b/>
          <w:i/>
          <w:szCs w:val="20"/>
        </w:rPr>
        <w:t xml:space="preserve"> de 5 </w:t>
      </w:r>
      <w:proofErr w:type="spellStart"/>
      <w:r w:rsidRPr="004F153E">
        <w:rPr>
          <w:b/>
          <w:i/>
          <w:szCs w:val="20"/>
        </w:rPr>
        <w:t>centímetros</w:t>
      </w:r>
      <w:proofErr w:type="spellEnd"/>
      <w:r w:rsidRPr="004F153E">
        <w:rPr>
          <w:b/>
          <w:i/>
          <w:szCs w:val="20"/>
        </w:rPr>
        <w:t xml:space="preserve"> de </w:t>
      </w:r>
      <w:proofErr w:type="spellStart"/>
      <w:r w:rsidRPr="004F153E">
        <w:rPr>
          <w:b/>
          <w:i/>
          <w:szCs w:val="20"/>
        </w:rPr>
        <w:t>espesor</w:t>
      </w:r>
      <w:proofErr w:type="spellEnd"/>
      <w:r w:rsidRPr="004F153E">
        <w:rPr>
          <w:b/>
          <w:i/>
          <w:szCs w:val="20"/>
        </w:rPr>
        <w:t xml:space="preserve">, </w:t>
      </w:r>
      <w:proofErr w:type="spellStart"/>
      <w:r w:rsidRPr="004F153E">
        <w:rPr>
          <w:b/>
          <w:i/>
          <w:szCs w:val="20"/>
        </w:rPr>
        <w:t>conforme</w:t>
      </w:r>
      <w:proofErr w:type="spellEnd"/>
      <w:r w:rsidRPr="004F153E">
        <w:rPr>
          <w:b/>
          <w:i/>
          <w:szCs w:val="20"/>
        </w:rPr>
        <w:t xml:space="preserve"> a </w:t>
      </w:r>
      <w:r w:rsidRPr="004F153E">
        <w:rPr>
          <w:b/>
          <w:i/>
          <w:szCs w:val="20"/>
        </w:rPr>
        <w:t xml:space="preserve">las </w:t>
      </w:r>
      <w:proofErr w:type="spellStart"/>
      <w:r w:rsidRPr="004F153E">
        <w:rPr>
          <w:b/>
          <w:i/>
          <w:szCs w:val="20"/>
        </w:rPr>
        <w:t>órdenes</w:t>
      </w:r>
      <w:proofErr w:type="spellEnd"/>
      <w:r w:rsidRPr="004F153E">
        <w:rPr>
          <w:b/>
          <w:i/>
          <w:szCs w:val="20"/>
        </w:rPr>
        <w:t xml:space="preserve"> del director de </w:t>
      </w:r>
      <w:proofErr w:type="spellStart"/>
      <w:r w:rsidRPr="004F153E">
        <w:rPr>
          <w:b/>
          <w:i/>
          <w:szCs w:val="20"/>
        </w:rPr>
        <w:t>obra</w:t>
      </w:r>
      <w:proofErr w:type="spellEnd"/>
      <w:r w:rsidRPr="004F153E">
        <w:rPr>
          <w:b/>
          <w:i/>
          <w:szCs w:val="20"/>
        </w:rPr>
        <w:t xml:space="preserve">, en las zonas a </w:t>
      </w:r>
      <w:proofErr w:type="spellStart"/>
      <w:r w:rsidRPr="004F153E">
        <w:rPr>
          <w:b/>
          <w:i/>
          <w:szCs w:val="20"/>
        </w:rPr>
        <w:t>señalar</w:t>
      </w:r>
      <w:proofErr w:type="spellEnd"/>
      <w:r w:rsidRPr="004F153E">
        <w:rPr>
          <w:b/>
          <w:i/>
          <w:szCs w:val="20"/>
        </w:rPr>
        <w:t>.</w:t>
      </w:r>
    </w:p>
    <w:p w:rsidR="006146E6" w:rsidRPr="004F153E" w:rsidRDefault="006146E6" w:rsidP="006146E6">
      <w:pPr>
        <w:pStyle w:val="Prrafodelista"/>
        <w:ind w:left="1901" w:firstLine="0"/>
        <w:jc w:val="both"/>
        <w:rPr>
          <w:b/>
          <w:szCs w:val="20"/>
          <w:u w:val="single"/>
        </w:rPr>
      </w:pPr>
    </w:p>
    <w:p w:rsidR="006146E6" w:rsidRPr="004F153E" w:rsidRDefault="006146E6" w:rsidP="00263FC5">
      <w:pPr>
        <w:ind w:left="1181"/>
        <w:jc w:val="both"/>
        <w:rPr>
          <w:szCs w:val="20"/>
        </w:rPr>
      </w:pPr>
    </w:p>
    <w:p w:rsidR="006146E6" w:rsidRPr="004F153E" w:rsidRDefault="006146E6" w:rsidP="006146E6">
      <w:pPr>
        <w:pStyle w:val="Prrafodelista"/>
        <w:numPr>
          <w:ilvl w:val="0"/>
          <w:numId w:val="29"/>
        </w:numPr>
        <w:jc w:val="both"/>
        <w:rPr>
          <w:b/>
          <w:szCs w:val="20"/>
          <w:u w:val="single"/>
        </w:rPr>
      </w:pPr>
      <w:r w:rsidRPr="004F153E">
        <w:rPr>
          <w:b/>
          <w:szCs w:val="20"/>
          <w:u w:val="single"/>
        </w:rPr>
        <w:t xml:space="preserve">Mejora hasta </w:t>
      </w:r>
      <w:r w:rsidRPr="004F153E">
        <w:rPr>
          <w:b/>
          <w:szCs w:val="20"/>
          <w:u w:val="single"/>
        </w:rPr>
        <w:t xml:space="preserve">2 PUNTOS: Mayor plazo de garantía de las obras </w:t>
      </w:r>
      <w:proofErr w:type="spellStart"/>
      <w:r w:rsidRPr="004F153E">
        <w:rPr>
          <w:b/>
          <w:szCs w:val="20"/>
          <w:u w:val="single"/>
        </w:rPr>
        <w:t>realizadas.ç</w:t>
      </w:r>
      <w:proofErr w:type="spellEnd"/>
    </w:p>
    <w:p w:rsidR="006146E6" w:rsidRPr="004F153E" w:rsidRDefault="006146E6" w:rsidP="006146E6">
      <w:pPr>
        <w:pStyle w:val="Prrafodelista"/>
        <w:ind w:left="1901" w:firstLine="0"/>
        <w:jc w:val="both"/>
        <w:rPr>
          <w:b/>
          <w:szCs w:val="20"/>
        </w:rPr>
      </w:pPr>
      <w:r w:rsidRPr="004F153E">
        <w:rPr>
          <w:b/>
          <w:szCs w:val="20"/>
        </w:rPr>
        <w:t xml:space="preserve">Por </w:t>
      </w:r>
      <w:proofErr w:type="spellStart"/>
      <w:r w:rsidRPr="004F153E">
        <w:rPr>
          <w:b/>
          <w:szCs w:val="20"/>
        </w:rPr>
        <w:t>aumentar</w:t>
      </w:r>
      <w:proofErr w:type="spellEnd"/>
      <w:r w:rsidRPr="004F153E">
        <w:rPr>
          <w:b/>
          <w:szCs w:val="20"/>
        </w:rPr>
        <w:t xml:space="preserve"> el plazo de garantía de las obras realizados </w:t>
      </w:r>
      <w:proofErr w:type="spellStart"/>
      <w:r w:rsidRPr="004F153E">
        <w:rPr>
          <w:b/>
          <w:szCs w:val="20"/>
        </w:rPr>
        <w:t>conforme</w:t>
      </w:r>
      <w:proofErr w:type="spellEnd"/>
      <w:r w:rsidRPr="004F153E">
        <w:rPr>
          <w:b/>
          <w:szCs w:val="20"/>
        </w:rPr>
        <w:t xml:space="preserve"> al document Técnico, sobre el plazo </w:t>
      </w:r>
      <w:proofErr w:type="spellStart"/>
      <w:r w:rsidRPr="004F153E">
        <w:rPr>
          <w:b/>
          <w:szCs w:val="20"/>
        </w:rPr>
        <w:t>mínimo</w:t>
      </w:r>
      <w:proofErr w:type="spellEnd"/>
      <w:r w:rsidRPr="004F153E">
        <w:rPr>
          <w:b/>
          <w:szCs w:val="20"/>
        </w:rPr>
        <w:t xml:space="preserve"> establecido en el mismo de 1 </w:t>
      </w:r>
      <w:proofErr w:type="spellStart"/>
      <w:r w:rsidRPr="004F153E">
        <w:rPr>
          <w:b/>
          <w:szCs w:val="20"/>
        </w:rPr>
        <w:t>año</w:t>
      </w:r>
      <w:proofErr w:type="spellEnd"/>
      <w:r w:rsidRPr="004F153E">
        <w:rPr>
          <w:b/>
          <w:szCs w:val="20"/>
        </w:rPr>
        <w:t xml:space="preserve">, un </w:t>
      </w:r>
      <w:proofErr w:type="spellStart"/>
      <w:r w:rsidRPr="004F153E">
        <w:rPr>
          <w:b/>
          <w:szCs w:val="20"/>
        </w:rPr>
        <w:t>punto</w:t>
      </w:r>
      <w:proofErr w:type="spellEnd"/>
      <w:r w:rsidRPr="004F153E">
        <w:rPr>
          <w:b/>
          <w:szCs w:val="20"/>
        </w:rPr>
        <w:t xml:space="preserve"> por cada </w:t>
      </w:r>
      <w:proofErr w:type="spellStart"/>
      <w:r w:rsidRPr="004F153E">
        <w:rPr>
          <w:b/>
          <w:szCs w:val="20"/>
        </w:rPr>
        <w:t>medio</w:t>
      </w:r>
      <w:proofErr w:type="spellEnd"/>
      <w:r w:rsidRPr="004F153E">
        <w:rPr>
          <w:b/>
          <w:szCs w:val="20"/>
        </w:rPr>
        <w:t xml:space="preserve"> </w:t>
      </w:r>
      <w:proofErr w:type="spellStart"/>
      <w:r w:rsidRPr="004F153E">
        <w:rPr>
          <w:b/>
          <w:szCs w:val="20"/>
        </w:rPr>
        <w:t>año</w:t>
      </w:r>
      <w:proofErr w:type="spellEnd"/>
      <w:r w:rsidRPr="004F153E">
        <w:rPr>
          <w:b/>
          <w:szCs w:val="20"/>
        </w:rPr>
        <w:t xml:space="preserve"> de </w:t>
      </w:r>
      <w:proofErr w:type="spellStart"/>
      <w:r w:rsidRPr="004F153E">
        <w:rPr>
          <w:b/>
          <w:szCs w:val="20"/>
        </w:rPr>
        <w:t>aumento</w:t>
      </w:r>
      <w:proofErr w:type="spellEnd"/>
      <w:r w:rsidRPr="004F153E">
        <w:rPr>
          <w:b/>
          <w:szCs w:val="20"/>
        </w:rPr>
        <w:t xml:space="preserve"> de plazo, hasta un máximo de 2 </w:t>
      </w:r>
      <w:proofErr w:type="spellStart"/>
      <w:r w:rsidRPr="004F153E">
        <w:rPr>
          <w:b/>
          <w:szCs w:val="20"/>
        </w:rPr>
        <w:t>puntos</w:t>
      </w:r>
      <w:proofErr w:type="spellEnd"/>
      <w:r w:rsidRPr="004F153E">
        <w:rPr>
          <w:b/>
          <w:szCs w:val="20"/>
        </w:rPr>
        <w:t xml:space="preserve"> (1 </w:t>
      </w:r>
      <w:proofErr w:type="spellStart"/>
      <w:r w:rsidRPr="004F153E">
        <w:rPr>
          <w:b/>
          <w:szCs w:val="20"/>
        </w:rPr>
        <w:t>año</w:t>
      </w:r>
      <w:proofErr w:type="spellEnd"/>
      <w:r w:rsidRPr="004F153E">
        <w:rPr>
          <w:b/>
          <w:szCs w:val="20"/>
        </w:rPr>
        <w:t xml:space="preserve"> </w:t>
      </w:r>
      <w:proofErr w:type="spellStart"/>
      <w:r w:rsidRPr="004F153E">
        <w:rPr>
          <w:b/>
          <w:szCs w:val="20"/>
        </w:rPr>
        <w:t>obligatorio</w:t>
      </w:r>
      <w:proofErr w:type="spellEnd"/>
      <w:r w:rsidRPr="004F153E">
        <w:rPr>
          <w:b/>
          <w:szCs w:val="20"/>
        </w:rPr>
        <w:t xml:space="preserve"> + 1 </w:t>
      </w:r>
      <w:proofErr w:type="spellStart"/>
      <w:r w:rsidRPr="004F153E">
        <w:rPr>
          <w:b/>
          <w:szCs w:val="20"/>
        </w:rPr>
        <w:t>año</w:t>
      </w:r>
      <w:proofErr w:type="spellEnd"/>
      <w:r w:rsidRPr="004F153E">
        <w:rPr>
          <w:b/>
          <w:szCs w:val="20"/>
        </w:rPr>
        <w:t xml:space="preserve"> </w:t>
      </w:r>
      <w:proofErr w:type="spellStart"/>
      <w:r w:rsidRPr="004F153E">
        <w:rPr>
          <w:b/>
          <w:szCs w:val="20"/>
        </w:rPr>
        <w:t>opcional</w:t>
      </w:r>
      <w:proofErr w:type="spellEnd"/>
      <w:r w:rsidRPr="004F153E">
        <w:rPr>
          <w:b/>
          <w:szCs w:val="20"/>
        </w:rPr>
        <w:t>).</w:t>
      </w:r>
    </w:p>
    <w:p w:rsidR="006146E6" w:rsidRPr="004F153E" w:rsidRDefault="006146E6" w:rsidP="00263FC5">
      <w:pPr>
        <w:ind w:left="1181"/>
        <w:jc w:val="both"/>
        <w:rPr>
          <w:szCs w:val="20"/>
        </w:rPr>
      </w:pPr>
    </w:p>
    <w:p w:rsidR="00A7025A" w:rsidRPr="00A7025A" w:rsidRDefault="00A7025A" w:rsidP="00A7025A">
      <w:pPr>
        <w:widowControl/>
        <w:autoSpaceDE/>
        <w:autoSpaceDN/>
        <w:spacing w:after="160" w:line="259" w:lineRule="auto"/>
        <w:jc w:val="both"/>
        <w:rPr>
          <w:rFonts w:eastAsia="Calibri"/>
          <w:szCs w:val="24"/>
          <w:lang w:val="es-ES"/>
        </w:rPr>
      </w:pPr>
      <w:r>
        <w:rPr>
          <w:rFonts w:ascii="Calibri" w:eastAsia="Calibri" w:hAnsi="Calibri" w:cs="Times New Roman"/>
          <w:sz w:val="24"/>
          <w:szCs w:val="24"/>
          <w:lang w:val="es-ES"/>
        </w:rPr>
        <w:tab/>
      </w:r>
      <w:r>
        <w:rPr>
          <w:rFonts w:ascii="Calibri" w:eastAsia="Calibri" w:hAnsi="Calibri" w:cs="Times New Roman"/>
          <w:sz w:val="24"/>
          <w:szCs w:val="24"/>
          <w:lang w:val="es-ES"/>
        </w:rPr>
        <w:tab/>
      </w:r>
      <w:r w:rsidRPr="00A7025A">
        <w:rPr>
          <w:rFonts w:eastAsia="Calibri"/>
          <w:szCs w:val="24"/>
          <w:lang w:val="es-ES"/>
        </w:rPr>
        <w:t xml:space="preserve">Se aportará declaración responsable en la que el licitador se compromete a asumir este </w:t>
      </w:r>
      <w:r w:rsidRPr="00A7025A">
        <w:rPr>
          <w:rFonts w:eastAsia="Calibri"/>
          <w:szCs w:val="24"/>
          <w:lang w:val="es-ES"/>
        </w:rPr>
        <w:tab/>
      </w:r>
      <w:r w:rsidRPr="00A7025A">
        <w:rPr>
          <w:rFonts w:eastAsia="Calibri"/>
          <w:szCs w:val="24"/>
          <w:lang w:val="es-ES"/>
        </w:rPr>
        <w:tab/>
      </w:r>
      <w:r w:rsidRPr="00A7025A">
        <w:rPr>
          <w:rFonts w:eastAsia="Calibri"/>
          <w:szCs w:val="24"/>
          <w:lang w:val="es-ES"/>
        </w:rPr>
        <w:tab/>
      </w:r>
      <w:r w:rsidRPr="00A7025A">
        <w:rPr>
          <w:rFonts w:eastAsia="Calibri"/>
          <w:szCs w:val="24"/>
          <w:lang w:val="es-ES"/>
        </w:rPr>
        <w:t>aumento del plazo de garantía.</w:t>
      </w:r>
    </w:p>
    <w:p w:rsidR="00A7025A" w:rsidRPr="00A7025A" w:rsidRDefault="00A7025A" w:rsidP="00A7025A">
      <w:pPr>
        <w:widowControl/>
        <w:autoSpaceDE/>
        <w:autoSpaceDN/>
        <w:spacing w:after="160" w:line="259" w:lineRule="auto"/>
        <w:jc w:val="both"/>
        <w:rPr>
          <w:rFonts w:eastAsia="Calibri"/>
          <w:szCs w:val="24"/>
          <w:lang w:val="es-ES"/>
        </w:rPr>
      </w:pPr>
      <w:r w:rsidRPr="00A7025A">
        <w:rPr>
          <w:rFonts w:eastAsia="Calibri"/>
          <w:szCs w:val="24"/>
          <w:lang w:val="es-ES"/>
        </w:rPr>
        <w:tab/>
      </w:r>
      <w:r w:rsidRPr="00A7025A">
        <w:rPr>
          <w:rFonts w:eastAsia="Calibri"/>
          <w:szCs w:val="24"/>
          <w:lang w:val="es-ES"/>
        </w:rPr>
        <w:tab/>
      </w:r>
      <w:r w:rsidRPr="00A7025A">
        <w:rPr>
          <w:rFonts w:eastAsia="Calibri"/>
          <w:szCs w:val="24"/>
          <w:lang w:val="es-ES"/>
        </w:rPr>
        <w:t xml:space="preserve">La garantía se depositará en aval o metálico tras la adjudicación del contrato, quedará </w:t>
      </w:r>
      <w:r w:rsidRPr="00A7025A">
        <w:rPr>
          <w:rFonts w:eastAsia="Calibri"/>
          <w:szCs w:val="24"/>
          <w:lang w:val="es-ES"/>
        </w:rPr>
        <w:tab/>
      </w:r>
      <w:r w:rsidRPr="00A7025A">
        <w:rPr>
          <w:rFonts w:eastAsia="Calibri"/>
          <w:szCs w:val="24"/>
          <w:lang w:val="es-ES"/>
        </w:rPr>
        <w:tab/>
      </w:r>
      <w:r w:rsidRPr="00A7025A">
        <w:rPr>
          <w:rFonts w:eastAsia="Calibri"/>
          <w:szCs w:val="24"/>
          <w:lang w:val="es-ES"/>
        </w:rPr>
        <w:tab/>
      </w:r>
      <w:r w:rsidRPr="00A7025A">
        <w:rPr>
          <w:rFonts w:eastAsia="Calibri"/>
          <w:szCs w:val="24"/>
          <w:lang w:val="es-ES"/>
        </w:rPr>
        <w:t xml:space="preserve">retenida hasta la finalización del plazo de garantía. Se deberá establecer una fianza de </w:t>
      </w:r>
      <w:r w:rsidRPr="00A7025A">
        <w:rPr>
          <w:rFonts w:eastAsia="Calibri"/>
          <w:szCs w:val="24"/>
          <w:lang w:val="es-ES"/>
        </w:rPr>
        <w:tab/>
      </w:r>
      <w:r w:rsidRPr="00A7025A">
        <w:rPr>
          <w:rFonts w:eastAsia="Calibri"/>
          <w:szCs w:val="24"/>
          <w:lang w:val="es-ES"/>
        </w:rPr>
        <w:tab/>
      </w:r>
      <w:r w:rsidRPr="00A7025A">
        <w:rPr>
          <w:rFonts w:eastAsia="Calibri"/>
          <w:szCs w:val="24"/>
          <w:lang w:val="es-ES"/>
        </w:rPr>
        <w:tab/>
      </w:r>
      <w:r w:rsidRPr="00A7025A">
        <w:rPr>
          <w:rFonts w:eastAsia="Calibri"/>
          <w:szCs w:val="24"/>
          <w:lang w:val="es-ES"/>
        </w:rPr>
        <w:t>mínimo 5% durante el periodo de garantía.</w:t>
      </w:r>
    </w:p>
    <w:p w:rsidR="00A7025A" w:rsidRDefault="00A7025A" w:rsidP="00263FC5">
      <w:pPr>
        <w:ind w:left="1181"/>
        <w:jc w:val="both"/>
        <w:rPr>
          <w:szCs w:val="20"/>
        </w:rPr>
      </w:pPr>
    </w:p>
    <w:p w:rsidR="00263FC5" w:rsidRPr="004F153E" w:rsidRDefault="00263FC5" w:rsidP="00263FC5">
      <w:pPr>
        <w:ind w:left="1181"/>
        <w:jc w:val="both"/>
        <w:rPr>
          <w:szCs w:val="20"/>
        </w:rPr>
      </w:pPr>
      <w:r w:rsidRPr="004F153E">
        <w:rPr>
          <w:szCs w:val="20"/>
        </w:rPr>
        <w:t xml:space="preserve">Todas las </w:t>
      </w:r>
      <w:proofErr w:type="spellStart"/>
      <w:r w:rsidRPr="004F153E">
        <w:rPr>
          <w:szCs w:val="20"/>
        </w:rPr>
        <w:t>mejoras</w:t>
      </w:r>
      <w:proofErr w:type="spellEnd"/>
      <w:r w:rsidRPr="004F153E">
        <w:rPr>
          <w:szCs w:val="20"/>
        </w:rPr>
        <w:t xml:space="preserve"> </w:t>
      </w:r>
      <w:proofErr w:type="spellStart"/>
      <w:r w:rsidRPr="004F153E">
        <w:rPr>
          <w:szCs w:val="20"/>
        </w:rPr>
        <w:t>propuestas</w:t>
      </w:r>
      <w:proofErr w:type="spellEnd"/>
      <w:r w:rsidRPr="004F153E">
        <w:rPr>
          <w:szCs w:val="20"/>
        </w:rPr>
        <w:t xml:space="preserve"> </w:t>
      </w:r>
      <w:proofErr w:type="spellStart"/>
      <w:r w:rsidRPr="004F153E">
        <w:rPr>
          <w:szCs w:val="20"/>
        </w:rPr>
        <w:t>suponen</w:t>
      </w:r>
      <w:proofErr w:type="spellEnd"/>
      <w:r w:rsidRPr="004F153E">
        <w:rPr>
          <w:szCs w:val="20"/>
        </w:rPr>
        <w:t xml:space="preserve"> </w:t>
      </w:r>
      <w:proofErr w:type="gramStart"/>
      <w:r w:rsidRPr="004F153E">
        <w:rPr>
          <w:szCs w:val="20"/>
        </w:rPr>
        <w:t>un</w:t>
      </w:r>
      <w:proofErr w:type="gramEnd"/>
      <w:r w:rsidRPr="004F153E">
        <w:rPr>
          <w:szCs w:val="20"/>
        </w:rPr>
        <w:t xml:space="preserve"> </w:t>
      </w:r>
      <w:proofErr w:type="spellStart"/>
      <w:r w:rsidRPr="004F153E">
        <w:rPr>
          <w:szCs w:val="20"/>
        </w:rPr>
        <w:t>beneficio</w:t>
      </w:r>
      <w:proofErr w:type="spellEnd"/>
      <w:r w:rsidRPr="004F153E">
        <w:rPr>
          <w:szCs w:val="20"/>
        </w:rPr>
        <w:t xml:space="preserve"> para el contrato, en </w:t>
      </w:r>
      <w:proofErr w:type="spellStart"/>
      <w:r w:rsidRPr="004F153E">
        <w:rPr>
          <w:szCs w:val="20"/>
        </w:rPr>
        <w:t>tanto</w:t>
      </w:r>
      <w:proofErr w:type="spellEnd"/>
      <w:r w:rsidRPr="004F153E">
        <w:rPr>
          <w:szCs w:val="20"/>
        </w:rPr>
        <w:t xml:space="preserve"> que </w:t>
      </w:r>
      <w:proofErr w:type="spellStart"/>
      <w:r w:rsidRPr="004F153E">
        <w:rPr>
          <w:szCs w:val="20"/>
        </w:rPr>
        <w:t>complementan</w:t>
      </w:r>
      <w:proofErr w:type="spellEnd"/>
      <w:r w:rsidRPr="004F153E">
        <w:rPr>
          <w:szCs w:val="20"/>
        </w:rPr>
        <w:t xml:space="preserve"> lo </w:t>
      </w:r>
      <w:proofErr w:type="spellStart"/>
      <w:r w:rsidRPr="004F153E">
        <w:rPr>
          <w:szCs w:val="20"/>
        </w:rPr>
        <w:t>proyectado</w:t>
      </w:r>
      <w:proofErr w:type="spellEnd"/>
      <w:r w:rsidRPr="004F153E">
        <w:rPr>
          <w:szCs w:val="20"/>
        </w:rPr>
        <w:t xml:space="preserve"> en </w:t>
      </w:r>
      <w:proofErr w:type="spellStart"/>
      <w:r w:rsidRPr="004F153E">
        <w:rPr>
          <w:szCs w:val="20"/>
        </w:rPr>
        <w:t>aspectos</w:t>
      </w:r>
      <w:proofErr w:type="spellEnd"/>
      <w:r w:rsidRPr="004F153E">
        <w:rPr>
          <w:szCs w:val="20"/>
        </w:rPr>
        <w:t xml:space="preserve"> que contempla este </w:t>
      </w:r>
      <w:proofErr w:type="spellStart"/>
      <w:r w:rsidRPr="004F153E">
        <w:rPr>
          <w:szCs w:val="20"/>
        </w:rPr>
        <w:t>pliego</w:t>
      </w:r>
      <w:proofErr w:type="spellEnd"/>
      <w:r w:rsidRPr="004F153E">
        <w:rPr>
          <w:szCs w:val="20"/>
        </w:rPr>
        <w:t xml:space="preserve">. </w:t>
      </w:r>
    </w:p>
    <w:p w:rsidR="004F606D" w:rsidRPr="004F153E" w:rsidRDefault="004F606D" w:rsidP="00263FC5">
      <w:pPr>
        <w:ind w:left="1181"/>
        <w:jc w:val="both"/>
        <w:rPr>
          <w:szCs w:val="20"/>
        </w:rPr>
      </w:pPr>
    </w:p>
    <w:p w:rsidR="004F606D" w:rsidRPr="004F153E" w:rsidRDefault="004F606D" w:rsidP="00263FC5">
      <w:pPr>
        <w:ind w:left="1181"/>
        <w:jc w:val="both"/>
        <w:rPr>
          <w:szCs w:val="20"/>
        </w:rPr>
      </w:pPr>
      <w:r w:rsidRPr="004F153E">
        <w:rPr>
          <w:szCs w:val="20"/>
        </w:rPr>
        <w:t xml:space="preserve">La </w:t>
      </w:r>
      <w:proofErr w:type="spellStart"/>
      <w:r w:rsidRPr="004F153E">
        <w:rPr>
          <w:szCs w:val="20"/>
        </w:rPr>
        <w:t>valoración</w:t>
      </w:r>
      <w:proofErr w:type="spellEnd"/>
      <w:r w:rsidRPr="004F153E">
        <w:rPr>
          <w:szCs w:val="20"/>
        </w:rPr>
        <w:t xml:space="preserve"> de las </w:t>
      </w:r>
      <w:proofErr w:type="spellStart"/>
      <w:r w:rsidRPr="004F153E">
        <w:rPr>
          <w:szCs w:val="20"/>
        </w:rPr>
        <w:t>mejoras</w:t>
      </w:r>
      <w:proofErr w:type="spellEnd"/>
      <w:r w:rsidRPr="004F153E">
        <w:rPr>
          <w:szCs w:val="20"/>
        </w:rPr>
        <w:t xml:space="preserve"> se </w:t>
      </w:r>
      <w:proofErr w:type="spellStart"/>
      <w:r w:rsidRPr="004F153E">
        <w:rPr>
          <w:szCs w:val="20"/>
        </w:rPr>
        <w:t>realizará</w:t>
      </w:r>
      <w:proofErr w:type="spellEnd"/>
      <w:r w:rsidRPr="004F153E">
        <w:rPr>
          <w:szCs w:val="20"/>
        </w:rPr>
        <w:t xml:space="preserve"> </w:t>
      </w:r>
      <w:proofErr w:type="spellStart"/>
      <w:r w:rsidRPr="004F153E">
        <w:rPr>
          <w:szCs w:val="20"/>
        </w:rPr>
        <w:t>partiendo</w:t>
      </w:r>
      <w:proofErr w:type="spellEnd"/>
      <w:r w:rsidRPr="004F153E">
        <w:rPr>
          <w:szCs w:val="20"/>
        </w:rPr>
        <w:t xml:space="preserve"> de la </w:t>
      </w:r>
      <w:proofErr w:type="spellStart"/>
      <w:r w:rsidRPr="004F153E">
        <w:rPr>
          <w:szCs w:val="20"/>
        </w:rPr>
        <w:t>valoración</w:t>
      </w:r>
      <w:proofErr w:type="spellEnd"/>
      <w:r w:rsidRPr="004F153E">
        <w:rPr>
          <w:szCs w:val="20"/>
        </w:rPr>
        <w:t xml:space="preserve"> económica que de las </w:t>
      </w:r>
      <w:proofErr w:type="spellStart"/>
      <w:r w:rsidRPr="004F153E">
        <w:rPr>
          <w:szCs w:val="20"/>
        </w:rPr>
        <w:t>mismas</w:t>
      </w:r>
      <w:proofErr w:type="spellEnd"/>
      <w:r w:rsidRPr="004F153E">
        <w:rPr>
          <w:szCs w:val="20"/>
        </w:rPr>
        <w:t xml:space="preserve"> den los </w:t>
      </w:r>
      <w:proofErr w:type="spellStart"/>
      <w:r w:rsidRPr="004F153E">
        <w:rPr>
          <w:szCs w:val="20"/>
        </w:rPr>
        <w:t>ofertantes</w:t>
      </w:r>
      <w:proofErr w:type="spellEnd"/>
      <w:r w:rsidRPr="004F153E">
        <w:rPr>
          <w:szCs w:val="20"/>
        </w:rPr>
        <w:t xml:space="preserve"> </w:t>
      </w:r>
      <w:proofErr w:type="spellStart"/>
      <w:r w:rsidRPr="004F153E">
        <w:rPr>
          <w:szCs w:val="20"/>
        </w:rPr>
        <w:t>supervisadas</w:t>
      </w:r>
      <w:proofErr w:type="spellEnd"/>
      <w:r w:rsidRPr="004F153E">
        <w:rPr>
          <w:szCs w:val="20"/>
        </w:rPr>
        <w:t xml:space="preserve"> por los </w:t>
      </w:r>
      <w:proofErr w:type="spellStart"/>
      <w:r w:rsidRPr="004F153E">
        <w:rPr>
          <w:szCs w:val="20"/>
        </w:rPr>
        <w:t>técnicos</w:t>
      </w:r>
      <w:proofErr w:type="spellEnd"/>
      <w:r w:rsidRPr="004F153E">
        <w:rPr>
          <w:szCs w:val="20"/>
        </w:rPr>
        <w:t xml:space="preserve"> </w:t>
      </w:r>
      <w:proofErr w:type="spellStart"/>
      <w:r w:rsidRPr="004F153E">
        <w:rPr>
          <w:szCs w:val="20"/>
        </w:rPr>
        <w:t>municipales</w:t>
      </w:r>
      <w:proofErr w:type="spellEnd"/>
      <w:r w:rsidRPr="004F153E">
        <w:rPr>
          <w:szCs w:val="20"/>
        </w:rPr>
        <w:t xml:space="preserve">. </w:t>
      </w:r>
      <w:proofErr w:type="spellStart"/>
      <w:r w:rsidRPr="004F153E">
        <w:rPr>
          <w:szCs w:val="20"/>
        </w:rPr>
        <w:t>Serán</w:t>
      </w:r>
      <w:proofErr w:type="spellEnd"/>
      <w:r w:rsidRPr="004F153E">
        <w:rPr>
          <w:szCs w:val="20"/>
        </w:rPr>
        <w:t xml:space="preserve"> </w:t>
      </w:r>
      <w:proofErr w:type="spellStart"/>
      <w:r w:rsidRPr="004F153E">
        <w:rPr>
          <w:szCs w:val="20"/>
        </w:rPr>
        <w:t>puntuadas</w:t>
      </w:r>
      <w:proofErr w:type="spellEnd"/>
      <w:r w:rsidRPr="004F153E">
        <w:rPr>
          <w:szCs w:val="20"/>
        </w:rPr>
        <w:t xml:space="preserve"> las que </w:t>
      </w:r>
      <w:proofErr w:type="spellStart"/>
      <w:r w:rsidRPr="004F153E">
        <w:rPr>
          <w:szCs w:val="20"/>
        </w:rPr>
        <w:t>objetivamente</w:t>
      </w:r>
      <w:proofErr w:type="spellEnd"/>
      <w:r w:rsidRPr="004F153E">
        <w:rPr>
          <w:szCs w:val="20"/>
        </w:rPr>
        <w:t xml:space="preserve"> </w:t>
      </w:r>
      <w:proofErr w:type="spellStart"/>
      <w:r w:rsidRPr="004F153E">
        <w:rPr>
          <w:szCs w:val="20"/>
        </w:rPr>
        <w:t>supongan</w:t>
      </w:r>
      <w:proofErr w:type="spellEnd"/>
      <w:r w:rsidRPr="004F153E">
        <w:rPr>
          <w:szCs w:val="20"/>
        </w:rPr>
        <w:t xml:space="preserve"> </w:t>
      </w:r>
      <w:proofErr w:type="gramStart"/>
      <w:r w:rsidRPr="004F153E">
        <w:rPr>
          <w:szCs w:val="20"/>
        </w:rPr>
        <w:t>un</w:t>
      </w:r>
      <w:proofErr w:type="gramEnd"/>
      <w:r w:rsidRPr="004F153E">
        <w:rPr>
          <w:szCs w:val="20"/>
        </w:rPr>
        <w:t xml:space="preserve"> </w:t>
      </w:r>
      <w:proofErr w:type="spellStart"/>
      <w:r w:rsidRPr="004F153E">
        <w:rPr>
          <w:szCs w:val="20"/>
        </w:rPr>
        <w:t>beneficio</w:t>
      </w:r>
      <w:proofErr w:type="spellEnd"/>
      <w:r w:rsidRPr="004F153E">
        <w:rPr>
          <w:szCs w:val="20"/>
        </w:rPr>
        <w:t xml:space="preserve"> para el objeto del contrato, a juicio de los </w:t>
      </w:r>
      <w:proofErr w:type="spellStart"/>
      <w:r w:rsidRPr="004F153E">
        <w:rPr>
          <w:szCs w:val="20"/>
        </w:rPr>
        <w:t>técnicos</w:t>
      </w:r>
      <w:proofErr w:type="spellEnd"/>
      <w:r w:rsidRPr="004F153E">
        <w:rPr>
          <w:szCs w:val="20"/>
        </w:rPr>
        <w:t xml:space="preserve"> </w:t>
      </w:r>
      <w:proofErr w:type="spellStart"/>
      <w:r w:rsidRPr="004F153E">
        <w:rPr>
          <w:szCs w:val="20"/>
        </w:rPr>
        <w:t>municipales</w:t>
      </w:r>
      <w:proofErr w:type="spellEnd"/>
      <w:r w:rsidRPr="004F153E">
        <w:rPr>
          <w:szCs w:val="20"/>
        </w:rPr>
        <w:t>.</w:t>
      </w:r>
    </w:p>
    <w:p w:rsidR="004F606D" w:rsidRPr="004F153E" w:rsidRDefault="004F606D" w:rsidP="00263FC5">
      <w:pPr>
        <w:ind w:left="1181"/>
        <w:jc w:val="both"/>
        <w:rPr>
          <w:szCs w:val="20"/>
        </w:rPr>
      </w:pPr>
      <w:proofErr w:type="spellStart"/>
      <w:r w:rsidRPr="004F153E">
        <w:rPr>
          <w:szCs w:val="20"/>
        </w:rPr>
        <w:t>Corresponderá</w:t>
      </w:r>
      <w:proofErr w:type="spellEnd"/>
      <w:r w:rsidRPr="004F153E">
        <w:rPr>
          <w:szCs w:val="20"/>
        </w:rPr>
        <w:t xml:space="preserve"> la máxima puntuación que se </w:t>
      </w:r>
      <w:proofErr w:type="spellStart"/>
      <w:r w:rsidRPr="004F153E">
        <w:rPr>
          <w:szCs w:val="20"/>
        </w:rPr>
        <w:t>asigna</w:t>
      </w:r>
      <w:proofErr w:type="spellEnd"/>
      <w:r w:rsidRPr="004F153E">
        <w:rPr>
          <w:szCs w:val="20"/>
        </w:rPr>
        <w:t xml:space="preserve"> a cada una de </w:t>
      </w:r>
      <w:proofErr w:type="spellStart"/>
      <w:proofErr w:type="gramStart"/>
      <w:r w:rsidRPr="004F153E">
        <w:rPr>
          <w:szCs w:val="20"/>
        </w:rPr>
        <w:t>ellas</w:t>
      </w:r>
      <w:proofErr w:type="spellEnd"/>
      <w:proofErr w:type="gramEnd"/>
      <w:r w:rsidRPr="004F153E">
        <w:rPr>
          <w:szCs w:val="20"/>
        </w:rPr>
        <w:t xml:space="preserve"> al mayor valor </w:t>
      </w:r>
      <w:proofErr w:type="spellStart"/>
      <w:r w:rsidRPr="004F153E">
        <w:rPr>
          <w:szCs w:val="20"/>
        </w:rPr>
        <w:t>económico</w:t>
      </w:r>
      <w:proofErr w:type="spellEnd"/>
      <w:r w:rsidRPr="004F153E">
        <w:rPr>
          <w:szCs w:val="20"/>
        </w:rPr>
        <w:t xml:space="preserve"> de las </w:t>
      </w:r>
      <w:proofErr w:type="spellStart"/>
      <w:r w:rsidRPr="004F153E">
        <w:rPr>
          <w:szCs w:val="20"/>
        </w:rPr>
        <w:t>mejoras</w:t>
      </w:r>
      <w:proofErr w:type="spellEnd"/>
      <w:r w:rsidRPr="004F153E">
        <w:rPr>
          <w:szCs w:val="20"/>
        </w:rPr>
        <w:t xml:space="preserve"> </w:t>
      </w:r>
      <w:proofErr w:type="spellStart"/>
      <w:r w:rsidRPr="004F153E">
        <w:rPr>
          <w:szCs w:val="20"/>
        </w:rPr>
        <w:t>ofertadas</w:t>
      </w:r>
      <w:proofErr w:type="spellEnd"/>
      <w:r w:rsidRPr="004F153E">
        <w:rPr>
          <w:szCs w:val="20"/>
        </w:rPr>
        <w:t xml:space="preserve">, </w:t>
      </w:r>
      <w:proofErr w:type="spellStart"/>
      <w:r w:rsidRPr="004F153E">
        <w:rPr>
          <w:szCs w:val="20"/>
        </w:rPr>
        <w:t>distribuyéndose</w:t>
      </w:r>
      <w:proofErr w:type="spellEnd"/>
      <w:r w:rsidRPr="004F153E">
        <w:rPr>
          <w:szCs w:val="20"/>
        </w:rPr>
        <w:t xml:space="preserve"> la puntuación </w:t>
      </w:r>
      <w:proofErr w:type="spellStart"/>
      <w:r w:rsidRPr="004F153E">
        <w:rPr>
          <w:szCs w:val="20"/>
        </w:rPr>
        <w:t>proporcionalmente</w:t>
      </w:r>
      <w:proofErr w:type="spellEnd"/>
      <w:r w:rsidRPr="004F153E">
        <w:rPr>
          <w:szCs w:val="20"/>
        </w:rPr>
        <w:t xml:space="preserve"> a las restantes proposiciones mediante una </w:t>
      </w:r>
      <w:proofErr w:type="spellStart"/>
      <w:r w:rsidRPr="004F153E">
        <w:rPr>
          <w:szCs w:val="20"/>
        </w:rPr>
        <w:t>regla</w:t>
      </w:r>
      <w:proofErr w:type="spellEnd"/>
      <w:r w:rsidRPr="004F153E">
        <w:rPr>
          <w:szCs w:val="20"/>
        </w:rPr>
        <w:t xml:space="preserve"> de </w:t>
      </w:r>
      <w:proofErr w:type="spellStart"/>
      <w:r w:rsidRPr="004F153E">
        <w:rPr>
          <w:szCs w:val="20"/>
        </w:rPr>
        <w:t>tres</w:t>
      </w:r>
      <w:proofErr w:type="spellEnd"/>
      <w:r w:rsidRPr="004F153E">
        <w:rPr>
          <w:szCs w:val="20"/>
        </w:rPr>
        <w:t xml:space="preserve"> simple </w:t>
      </w:r>
      <w:proofErr w:type="spellStart"/>
      <w:r w:rsidRPr="004F153E">
        <w:rPr>
          <w:szCs w:val="20"/>
        </w:rPr>
        <w:t>directa</w:t>
      </w:r>
      <w:proofErr w:type="spellEnd"/>
      <w:r w:rsidRPr="004F153E">
        <w:rPr>
          <w:szCs w:val="20"/>
        </w:rPr>
        <w:t>.</w:t>
      </w:r>
    </w:p>
    <w:p w:rsidR="00263FC5" w:rsidRPr="004F153E" w:rsidRDefault="00263FC5" w:rsidP="00263FC5">
      <w:pPr>
        <w:jc w:val="both"/>
        <w:rPr>
          <w:szCs w:val="20"/>
        </w:rPr>
      </w:pPr>
    </w:p>
    <w:p w:rsidR="008C42AA" w:rsidRPr="004F153E" w:rsidRDefault="008C42AA" w:rsidP="00263FC5">
      <w:pPr>
        <w:spacing w:before="92"/>
        <w:ind w:left="1181"/>
        <w:rPr>
          <w:szCs w:val="20"/>
        </w:rPr>
      </w:pPr>
      <w:proofErr w:type="spellStart"/>
      <w:r w:rsidRPr="004F153E">
        <w:rPr>
          <w:szCs w:val="20"/>
        </w:rPr>
        <w:t>Todos</w:t>
      </w:r>
      <w:proofErr w:type="spellEnd"/>
      <w:r w:rsidRPr="004F153E">
        <w:rPr>
          <w:szCs w:val="20"/>
        </w:rPr>
        <w:t xml:space="preserve"> los </w:t>
      </w:r>
      <w:proofErr w:type="spellStart"/>
      <w:r w:rsidRPr="004F153E">
        <w:rPr>
          <w:szCs w:val="20"/>
        </w:rPr>
        <w:t>aspectos</w:t>
      </w:r>
      <w:proofErr w:type="spellEnd"/>
      <w:r w:rsidRPr="004F153E">
        <w:rPr>
          <w:szCs w:val="20"/>
        </w:rPr>
        <w:t xml:space="preserve"> que </w:t>
      </w:r>
      <w:proofErr w:type="spellStart"/>
      <w:r w:rsidRPr="004F153E">
        <w:rPr>
          <w:szCs w:val="20"/>
        </w:rPr>
        <w:t>aparezcan</w:t>
      </w:r>
      <w:proofErr w:type="spellEnd"/>
      <w:r w:rsidRPr="004F153E">
        <w:rPr>
          <w:szCs w:val="20"/>
        </w:rPr>
        <w:t xml:space="preserve"> </w:t>
      </w:r>
      <w:proofErr w:type="spellStart"/>
      <w:r w:rsidRPr="004F153E">
        <w:rPr>
          <w:szCs w:val="20"/>
        </w:rPr>
        <w:t>recogidos</w:t>
      </w:r>
      <w:proofErr w:type="spellEnd"/>
      <w:r w:rsidRPr="004F153E">
        <w:rPr>
          <w:szCs w:val="20"/>
        </w:rPr>
        <w:t xml:space="preserve"> en </w:t>
      </w:r>
      <w:proofErr w:type="gramStart"/>
      <w:r w:rsidRPr="004F153E">
        <w:rPr>
          <w:szCs w:val="20"/>
        </w:rPr>
        <w:t>este</w:t>
      </w:r>
      <w:proofErr w:type="gramEnd"/>
      <w:r w:rsidRPr="004F153E">
        <w:rPr>
          <w:szCs w:val="20"/>
        </w:rPr>
        <w:t xml:space="preserve"> </w:t>
      </w:r>
      <w:proofErr w:type="spellStart"/>
      <w:r w:rsidRPr="004F153E">
        <w:rPr>
          <w:szCs w:val="20"/>
        </w:rPr>
        <w:t>capítulo</w:t>
      </w:r>
      <w:proofErr w:type="spellEnd"/>
      <w:r w:rsidRPr="004F153E">
        <w:rPr>
          <w:szCs w:val="20"/>
        </w:rPr>
        <w:t xml:space="preserve"> de la oferta </w:t>
      </w:r>
      <w:proofErr w:type="spellStart"/>
      <w:r w:rsidRPr="004F153E">
        <w:rPr>
          <w:szCs w:val="20"/>
        </w:rPr>
        <w:t>tendrán</w:t>
      </w:r>
      <w:proofErr w:type="spellEnd"/>
      <w:r w:rsidRPr="004F153E">
        <w:rPr>
          <w:szCs w:val="20"/>
        </w:rPr>
        <w:t xml:space="preserve"> carácter contractual, </w:t>
      </w:r>
      <w:proofErr w:type="spellStart"/>
      <w:r w:rsidRPr="004F153E">
        <w:rPr>
          <w:szCs w:val="20"/>
        </w:rPr>
        <w:t>siendo</w:t>
      </w:r>
      <w:proofErr w:type="spellEnd"/>
      <w:r w:rsidRPr="004F153E">
        <w:rPr>
          <w:szCs w:val="20"/>
        </w:rPr>
        <w:t xml:space="preserve"> </w:t>
      </w:r>
      <w:proofErr w:type="spellStart"/>
      <w:r w:rsidRPr="004F153E">
        <w:rPr>
          <w:szCs w:val="20"/>
        </w:rPr>
        <w:t>exigibles</w:t>
      </w:r>
      <w:proofErr w:type="spellEnd"/>
      <w:r w:rsidRPr="004F153E">
        <w:rPr>
          <w:szCs w:val="20"/>
        </w:rPr>
        <w:t xml:space="preserve"> sin </w:t>
      </w:r>
      <w:proofErr w:type="spellStart"/>
      <w:r w:rsidRPr="004F153E">
        <w:rPr>
          <w:szCs w:val="20"/>
        </w:rPr>
        <w:t>contraprestación</w:t>
      </w:r>
      <w:proofErr w:type="spellEnd"/>
      <w:r w:rsidRPr="004F153E">
        <w:rPr>
          <w:szCs w:val="20"/>
        </w:rPr>
        <w:t xml:space="preserve"> económica </w:t>
      </w:r>
      <w:proofErr w:type="spellStart"/>
      <w:r w:rsidRPr="004F153E">
        <w:rPr>
          <w:szCs w:val="20"/>
        </w:rPr>
        <w:t>alguna</w:t>
      </w:r>
      <w:proofErr w:type="spellEnd"/>
      <w:r w:rsidRPr="004F153E">
        <w:rPr>
          <w:szCs w:val="20"/>
        </w:rPr>
        <w:t xml:space="preserve"> por </w:t>
      </w:r>
      <w:proofErr w:type="spellStart"/>
      <w:r w:rsidRPr="004F153E">
        <w:rPr>
          <w:szCs w:val="20"/>
        </w:rPr>
        <w:t>encima</w:t>
      </w:r>
      <w:proofErr w:type="spellEnd"/>
      <w:r w:rsidRPr="004F153E">
        <w:rPr>
          <w:szCs w:val="20"/>
        </w:rPr>
        <w:t xml:space="preserve"> de la </w:t>
      </w:r>
      <w:proofErr w:type="spellStart"/>
      <w:r w:rsidRPr="004F153E">
        <w:rPr>
          <w:szCs w:val="20"/>
        </w:rPr>
        <w:t>proposición</w:t>
      </w:r>
      <w:proofErr w:type="spellEnd"/>
      <w:r w:rsidRPr="004F153E">
        <w:rPr>
          <w:szCs w:val="20"/>
        </w:rPr>
        <w:t xml:space="preserve"> económica </w:t>
      </w:r>
      <w:proofErr w:type="spellStart"/>
      <w:r w:rsidRPr="004F153E">
        <w:rPr>
          <w:szCs w:val="20"/>
        </w:rPr>
        <w:t>presentada</w:t>
      </w:r>
      <w:proofErr w:type="spellEnd"/>
      <w:r w:rsidRPr="004F153E">
        <w:rPr>
          <w:szCs w:val="20"/>
        </w:rPr>
        <w:t>.</w:t>
      </w:r>
    </w:p>
    <w:p w:rsidR="00BF3850" w:rsidRDefault="00BF3850">
      <w:pPr>
        <w:pStyle w:val="Textoindependiente"/>
        <w:spacing w:before="2"/>
        <w:rPr>
          <w:b/>
          <w:sz w:val="23"/>
        </w:rPr>
      </w:pPr>
    </w:p>
    <w:p w:rsidR="001D5292" w:rsidRDefault="001D5292">
      <w:pPr>
        <w:pStyle w:val="Textoindependiente"/>
        <w:spacing w:before="2"/>
        <w:rPr>
          <w:b/>
          <w:sz w:val="23"/>
        </w:rPr>
      </w:pPr>
    </w:p>
    <w:p w:rsidR="00EF3C15" w:rsidRDefault="00EF3C15">
      <w:pPr>
        <w:pStyle w:val="Textoindependiente"/>
        <w:spacing w:before="2"/>
        <w:rPr>
          <w:b/>
          <w:sz w:val="23"/>
        </w:rPr>
      </w:pPr>
      <w:r>
        <w:rPr>
          <w:b/>
          <w:sz w:val="23"/>
        </w:rPr>
        <w:tab/>
      </w:r>
      <w:r>
        <w:rPr>
          <w:b/>
          <w:sz w:val="23"/>
        </w:rPr>
        <w:tab/>
      </w:r>
    </w:p>
    <w:p w:rsidR="00EF3C15" w:rsidRDefault="00EF3C15">
      <w:pPr>
        <w:pStyle w:val="Textoindependiente"/>
        <w:spacing w:before="2"/>
        <w:rPr>
          <w:b/>
          <w:sz w:val="23"/>
        </w:rPr>
      </w:pPr>
    </w:p>
    <w:p w:rsidR="001D5292" w:rsidRPr="005270B3" w:rsidRDefault="00EF3C15">
      <w:pPr>
        <w:pStyle w:val="Textoindependiente"/>
        <w:spacing w:before="2"/>
        <w:rPr>
          <w:b/>
          <w:sz w:val="23"/>
          <w:u w:val="single"/>
        </w:rPr>
      </w:pPr>
      <w:r>
        <w:rPr>
          <w:b/>
          <w:sz w:val="23"/>
        </w:rPr>
        <w:tab/>
      </w:r>
      <w:r>
        <w:rPr>
          <w:b/>
          <w:sz w:val="23"/>
        </w:rPr>
        <w:tab/>
      </w:r>
      <w:r w:rsidRPr="005270B3">
        <w:rPr>
          <w:b/>
          <w:sz w:val="23"/>
          <w:u w:val="single"/>
        </w:rPr>
        <w:t xml:space="preserve">CRITERIO DE DESEMPATE </w:t>
      </w:r>
    </w:p>
    <w:p w:rsidR="001D5292" w:rsidRDefault="001D5292">
      <w:pPr>
        <w:pStyle w:val="Textoindependiente"/>
        <w:spacing w:before="2"/>
        <w:rPr>
          <w:b/>
          <w:sz w:val="23"/>
        </w:rPr>
      </w:pPr>
    </w:p>
    <w:p w:rsidR="005270B3" w:rsidRPr="005270B3" w:rsidRDefault="005270B3" w:rsidP="005270B3">
      <w:pPr>
        <w:pStyle w:val="Textoindependiente"/>
        <w:spacing w:before="2"/>
        <w:jc w:val="both"/>
        <w:rPr>
          <w:sz w:val="23"/>
        </w:rPr>
      </w:pPr>
      <w:r>
        <w:rPr>
          <w:sz w:val="23"/>
        </w:rPr>
        <w:tab/>
        <w:t>E</w:t>
      </w:r>
      <w:r w:rsidRPr="005270B3">
        <w:rPr>
          <w:sz w:val="23"/>
        </w:rPr>
        <w:t xml:space="preserve">l </w:t>
      </w:r>
      <w:proofErr w:type="spellStart"/>
      <w:r w:rsidRPr="005270B3">
        <w:rPr>
          <w:sz w:val="23"/>
        </w:rPr>
        <w:t>empate</w:t>
      </w:r>
      <w:proofErr w:type="spellEnd"/>
      <w:r w:rsidRPr="005270B3">
        <w:rPr>
          <w:sz w:val="23"/>
        </w:rPr>
        <w:t xml:space="preserve"> entre </w:t>
      </w:r>
      <w:proofErr w:type="spellStart"/>
      <w:r w:rsidRPr="005270B3">
        <w:rPr>
          <w:sz w:val="23"/>
        </w:rPr>
        <w:t>varias</w:t>
      </w:r>
      <w:proofErr w:type="spellEnd"/>
      <w:r w:rsidRPr="005270B3">
        <w:rPr>
          <w:sz w:val="23"/>
        </w:rPr>
        <w:t xml:space="preserve"> </w:t>
      </w:r>
      <w:proofErr w:type="spellStart"/>
      <w:r w:rsidRPr="005270B3">
        <w:rPr>
          <w:sz w:val="23"/>
        </w:rPr>
        <w:t>ofertas</w:t>
      </w:r>
      <w:proofErr w:type="spellEnd"/>
      <w:r w:rsidRPr="005270B3">
        <w:rPr>
          <w:sz w:val="23"/>
        </w:rPr>
        <w:t xml:space="preserve"> </w:t>
      </w:r>
      <w:proofErr w:type="spellStart"/>
      <w:r w:rsidRPr="005270B3">
        <w:rPr>
          <w:sz w:val="23"/>
        </w:rPr>
        <w:t>tras</w:t>
      </w:r>
      <w:proofErr w:type="spellEnd"/>
      <w:r w:rsidRPr="005270B3">
        <w:rPr>
          <w:sz w:val="23"/>
        </w:rPr>
        <w:t xml:space="preserve"> la aplicación de los criterios de adjudicación </w:t>
      </w:r>
      <w:proofErr w:type="gramStart"/>
      <w:r w:rsidRPr="005270B3">
        <w:rPr>
          <w:sz w:val="23"/>
        </w:rPr>
        <w:t>del</w:t>
      </w:r>
      <w:proofErr w:type="gramEnd"/>
      <w:r w:rsidRPr="005270B3">
        <w:rPr>
          <w:sz w:val="23"/>
        </w:rPr>
        <w:t xml:space="preserve"> contrato </w:t>
      </w:r>
      <w:r>
        <w:rPr>
          <w:sz w:val="23"/>
        </w:rPr>
        <w:tab/>
      </w:r>
      <w:r w:rsidRPr="005270B3">
        <w:rPr>
          <w:sz w:val="23"/>
        </w:rPr>
        <w:t xml:space="preserve">se </w:t>
      </w:r>
      <w:proofErr w:type="spellStart"/>
      <w:r w:rsidRPr="005270B3">
        <w:rPr>
          <w:sz w:val="23"/>
        </w:rPr>
        <w:t>resolverá</w:t>
      </w:r>
      <w:proofErr w:type="spellEnd"/>
      <w:r w:rsidRPr="005270B3">
        <w:rPr>
          <w:sz w:val="23"/>
        </w:rPr>
        <w:t xml:space="preserve"> mediante la aplicación </w:t>
      </w:r>
      <w:r>
        <w:rPr>
          <w:sz w:val="23"/>
        </w:rPr>
        <w:t>del siguiente criterio social</w:t>
      </w:r>
      <w:r w:rsidRPr="005270B3">
        <w:rPr>
          <w:sz w:val="23"/>
        </w:rPr>
        <w:t xml:space="preserve">, </w:t>
      </w:r>
      <w:proofErr w:type="spellStart"/>
      <w:r w:rsidRPr="005270B3">
        <w:rPr>
          <w:sz w:val="23"/>
        </w:rPr>
        <w:t>referidos</w:t>
      </w:r>
      <w:proofErr w:type="spellEnd"/>
      <w:r>
        <w:rPr>
          <w:sz w:val="23"/>
        </w:rPr>
        <w:t xml:space="preserve"> </w:t>
      </w:r>
      <w:r w:rsidRPr="005270B3">
        <w:rPr>
          <w:sz w:val="23"/>
        </w:rPr>
        <w:t xml:space="preserve">al </w:t>
      </w:r>
      <w:proofErr w:type="spellStart"/>
      <w:r w:rsidRPr="005270B3">
        <w:rPr>
          <w:sz w:val="23"/>
        </w:rPr>
        <w:t>momento</w:t>
      </w:r>
      <w:proofErr w:type="spellEnd"/>
      <w:r w:rsidRPr="005270B3">
        <w:rPr>
          <w:sz w:val="23"/>
        </w:rPr>
        <w:t xml:space="preserve"> </w:t>
      </w:r>
      <w:r>
        <w:rPr>
          <w:sz w:val="23"/>
        </w:rPr>
        <w:tab/>
      </w:r>
      <w:r w:rsidRPr="005270B3">
        <w:rPr>
          <w:sz w:val="23"/>
        </w:rPr>
        <w:t xml:space="preserve">de </w:t>
      </w:r>
      <w:proofErr w:type="spellStart"/>
      <w:r w:rsidRPr="005270B3">
        <w:rPr>
          <w:sz w:val="23"/>
        </w:rPr>
        <w:t>finalizar</w:t>
      </w:r>
      <w:proofErr w:type="spellEnd"/>
      <w:r w:rsidRPr="005270B3">
        <w:rPr>
          <w:sz w:val="23"/>
        </w:rPr>
        <w:t xml:space="preserve"> el plazo de </w:t>
      </w:r>
      <w:proofErr w:type="spellStart"/>
      <w:r w:rsidRPr="005270B3">
        <w:rPr>
          <w:sz w:val="23"/>
        </w:rPr>
        <w:t>presentación</w:t>
      </w:r>
      <w:proofErr w:type="spellEnd"/>
      <w:r w:rsidRPr="005270B3">
        <w:rPr>
          <w:sz w:val="23"/>
        </w:rPr>
        <w:t xml:space="preserve"> de </w:t>
      </w:r>
      <w:proofErr w:type="spellStart"/>
      <w:r w:rsidRPr="005270B3">
        <w:rPr>
          <w:sz w:val="23"/>
        </w:rPr>
        <w:t>ofertas</w:t>
      </w:r>
      <w:proofErr w:type="spellEnd"/>
      <w:r w:rsidRPr="005270B3">
        <w:rPr>
          <w:sz w:val="23"/>
        </w:rPr>
        <w:t>:</w:t>
      </w:r>
    </w:p>
    <w:p w:rsidR="005270B3" w:rsidRPr="005270B3" w:rsidRDefault="005270B3" w:rsidP="005270B3">
      <w:pPr>
        <w:pStyle w:val="Textoindependiente"/>
        <w:spacing w:before="2"/>
        <w:jc w:val="both"/>
        <w:rPr>
          <w:sz w:val="23"/>
        </w:rPr>
      </w:pPr>
    </w:p>
    <w:p w:rsidR="001D5292" w:rsidRPr="005270B3" w:rsidRDefault="005270B3" w:rsidP="005270B3">
      <w:pPr>
        <w:pStyle w:val="Textoindependiente"/>
        <w:numPr>
          <w:ilvl w:val="0"/>
          <w:numId w:val="32"/>
        </w:numPr>
        <w:spacing w:before="2"/>
        <w:jc w:val="both"/>
        <w:rPr>
          <w:b/>
          <w:i/>
          <w:sz w:val="23"/>
          <w:u w:val="single"/>
        </w:rPr>
      </w:pPr>
      <w:r w:rsidRPr="005270B3">
        <w:rPr>
          <w:sz w:val="23"/>
        </w:rPr>
        <w:t xml:space="preserve"> </w:t>
      </w:r>
      <w:proofErr w:type="spellStart"/>
      <w:r w:rsidRPr="005270B3">
        <w:rPr>
          <w:b/>
          <w:i/>
          <w:sz w:val="23"/>
          <w:u w:val="single"/>
        </w:rPr>
        <w:t>Menor</w:t>
      </w:r>
      <w:proofErr w:type="spellEnd"/>
      <w:r w:rsidRPr="005270B3">
        <w:rPr>
          <w:b/>
          <w:i/>
          <w:sz w:val="23"/>
          <w:u w:val="single"/>
        </w:rPr>
        <w:t xml:space="preserve"> porcentaje de contratos </w:t>
      </w:r>
      <w:proofErr w:type="spellStart"/>
      <w:r w:rsidRPr="005270B3">
        <w:rPr>
          <w:b/>
          <w:i/>
          <w:sz w:val="23"/>
          <w:u w:val="single"/>
        </w:rPr>
        <w:t>temporales</w:t>
      </w:r>
      <w:proofErr w:type="spellEnd"/>
      <w:r w:rsidRPr="005270B3">
        <w:rPr>
          <w:b/>
          <w:i/>
          <w:sz w:val="23"/>
          <w:u w:val="single"/>
        </w:rPr>
        <w:t xml:space="preserve"> en la </w:t>
      </w:r>
      <w:proofErr w:type="spellStart"/>
      <w:r w:rsidRPr="005270B3">
        <w:rPr>
          <w:b/>
          <w:i/>
          <w:sz w:val="23"/>
          <w:u w:val="single"/>
        </w:rPr>
        <w:t>plantilla</w:t>
      </w:r>
      <w:proofErr w:type="spellEnd"/>
      <w:r w:rsidRPr="005270B3">
        <w:rPr>
          <w:b/>
          <w:i/>
          <w:sz w:val="23"/>
          <w:u w:val="single"/>
        </w:rPr>
        <w:t xml:space="preserve"> de cada una de las </w:t>
      </w:r>
      <w:proofErr w:type="spellStart"/>
      <w:r w:rsidRPr="005270B3">
        <w:rPr>
          <w:b/>
          <w:i/>
          <w:sz w:val="23"/>
          <w:u w:val="single"/>
        </w:rPr>
        <w:t>empresas</w:t>
      </w:r>
      <w:proofErr w:type="spellEnd"/>
      <w:r w:rsidRPr="005270B3">
        <w:rPr>
          <w:b/>
          <w:i/>
          <w:sz w:val="23"/>
          <w:u w:val="single"/>
        </w:rPr>
        <w:t>.</w:t>
      </w:r>
    </w:p>
    <w:p w:rsidR="00EF3C15" w:rsidRPr="005270B3" w:rsidRDefault="00EF3C15" w:rsidP="005270B3">
      <w:pPr>
        <w:spacing w:before="93"/>
        <w:ind w:left="1181"/>
        <w:jc w:val="both"/>
        <w:rPr>
          <w:sz w:val="24"/>
        </w:rPr>
      </w:pPr>
    </w:p>
    <w:p w:rsidR="00EF3C15" w:rsidRPr="005270B3" w:rsidRDefault="00EF3C15" w:rsidP="005270B3">
      <w:pPr>
        <w:spacing w:before="93"/>
        <w:ind w:left="1181"/>
        <w:jc w:val="both"/>
        <w:rPr>
          <w:sz w:val="24"/>
        </w:rPr>
      </w:pPr>
    </w:p>
    <w:p w:rsidR="00BF3850" w:rsidRPr="004F153E" w:rsidRDefault="009E6258" w:rsidP="0077785A">
      <w:pPr>
        <w:spacing w:before="93"/>
        <w:ind w:left="1181"/>
        <w:rPr>
          <w:b/>
          <w:sz w:val="24"/>
        </w:rPr>
      </w:pPr>
      <w:r w:rsidRPr="004F153E">
        <w:rPr>
          <w:b/>
          <w:sz w:val="24"/>
        </w:rPr>
        <w:t>20</w:t>
      </w:r>
      <w:r w:rsidR="0015776F" w:rsidRPr="004F153E">
        <w:rPr>
          <w:b/>
          <w:sz w:val="24"/>
        </w:rPr>
        <w:t>. -</w:t>
      </w:r>
      <w:r w:rsidRPr="004F153E">
        <w:rPr>
          <w:b/>
          <w:sz w:val="24"/>
        </w:rPr>
        <w:t xml:space="preserve"> Ofertas anormalmente bajas. </w:t>
      </w:r>
      <w:r w:rsidRPr="004F153E">
        <w:rPr>
          <w:b/>
          <w:sz w:val="20"/>
        </w:rPr>
        <w:t>(Cláusula 19)</w:t>
      </w:r>
    </w:p>
    <w:p w:rsidR="0077785A" w:rsidRPr="004F153E" w:rsidRDefault="0077785A" w:rsidP="0077785A">
      <w:pPr>
        <w:pStyle w:val="articulo"/>
        <w:ind w:left="1181"/>
        <w:jc w:val="both"/>
        <w:rPr>
          <w:rFonts w:ascii="Arial" w:hAnsi="Arial" w:cs="Arial"/>
          <w:sz w:val="22"/>
          <w:szCs w:val="22"/>
        </w:rPr>
      </w:pPr>
      <w:r w:rsidRPr="004F153E">
        <w:rPr>
          <w:rFonts w:ascii="Arial" w:hAnsi="Arial" w:cs="Arial"/>
          <w:sz w:val="22"/>
          <w:szCs w:val="22"/>
        </w:rPr>
        <w:lastRenderedPageBreak/>
        <w:t xml:space="preserve">De conformidad con el artículo 85 del </w:t>
      </w:r>
      <w:r w:rsidRPr="004F153E">
        <w:rPr>
          <w:rFonts w:ascii="Arial" w:hAnsi="Arial" w:cs="Arial"/>
          <w:i/>
          <w:sz w:val="22"/>
          <w:szCs w:val="22"/>
        </w:rPr>
        <w:t>Real Decreto 1098/2001, de 12 de octubre, por el que se aprueba el Reglamento general de la Ley de Contratos de las Administraciones Públicas, s</w:t>
      </w:r>
      <w:r w:rsidRPr="004F153E">
        <w:rPr>
          <w:rFonts w:ascii="Arial" w:hAnsi="Arial" w:cs="Arial"/>
          <w:sz w:val="22"/>
          <w:szCs w:val="22"/>
        </w:rPr>
        <w:t>e considerarán, en principio, desproporcionadas o temerarias las ofertas que se encuentren en los siguientes supuestos:</w:t>
      </w:r>
    </w:p>
    <w:p w:rsidR="0077785A" w:rsidRPr="004F153E" w:rsidRDefault="0077785A" w:rsidP="0077785A">
      <w:pPr>
        <w:pStyle w:val="parrafo2"/>
        <w:ind w:left="1440"/>
        <w:jc w:val="both"/>
        <w:rPr>
          <w:rFonts w:ascii="Arial" w:hAnsi="Arial" w:cs="Arial"/>
          <w:sz w:val="22"/>
          <w:szCs w:val="22"/>
        </w:rPr>
      </w:pPr>
      <w:r w:rsidRPr="004F153E">
        <w:rPr>
          <w:rFonts w:ascii="Arial" w:hAnsi="Arial" w:cs="Arial"/>
          <w:sz w:val="22"/>
          <w:szCs w:val="22"/>
        </w:rPr>
        <w:t>1. Cuando, concurriendo un solo licitador, sea inferior al presupuesto base de licitación en más de 25 unidades porcentuales.</w:t>
      </w:r>
    </w:p>
    <w:p w:rsidR="0077785A" w:rsidRPr="004F153E" w:rsidRDefault="0077785A" w:rsidP="0077785A">
      <w:pPr>
        <w:pStyle w:val="parrafo"/>
        <w:ind w:left="1440"/>
        <w:jc w:val="both"/>
        <w:rPr>
          <w:rFonts w:ascii="Arial" w:hAnsi="Arial" w:cs="Arial"/>
          <w:sz w:val="22"/>
          <w:szCs w:val="22"/>
        </w:rPr>
      </w:pPr>
      <w:r w:rsidRPr="004F153E">
        <w:rPr>
          <w:rFonts w:ascii="Arial" w:hAnsi="Arial" w:cs="Arial"/>
          <w:sz w:val="22"/>
          <w:szCs w:val="22"/>
        </w:rPr>
        <w:t>2. Cuando concurran dos licitadores, la que sea inferior en más de 20 unidades porcentuales a la otra oferta.</w:t>
      </w:r>
    </w:p>
    <w:p w:rsidR="0077785A" w:rsidRPr="004F153E" w:rsidRDefault="0077785A" w:rsidP="0077785A">
      <w:pPr>
        <w:pStyle w:val="parrafo"/>
        <w:ind w:left="1440"/>
        <w:jc w:val="both"/>
        <w:rPr>
          <w:rFonts w:ascii="Arial" w:hAnsi="Arial" w:cs="Arial"/>
          <w:sz w:val="22"/>
          <w:szCs w:val="22"/>
        </w:rPr>
      </w:pPr>
      <w:r w:rsidRPr="004F153E">
        <w:rPr>
          <w:rFonts w:ascii="Arial" w:hAnsi="Arial" w:cs="Arial"/>
          <w:sz w:val="22"/>
          <w:szCs w:val="22"/>
        </w:rPr>
        <w:t>3. 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rsidR="0077785A" w:rsidRPr="004F153E" w:rsidRDefault="0077785A" w:rsidP="0077785A">
      <w:pPr>
        <w:pStyle w:val="parrafo"/>
        <w:ind w:left="1440"/>
        <w:jc w:val="both"/>
        <w:rPr>
          <w:rFonts w:ascii="Arial" w:hAnsi="Arial" w:cs="Arial"/>
          <w:sz w:val="22"/>
          <w:szCs w:val="22"/>
        </w:rPr>
      </w:pPr>
      <w:r w:rsidRPr="004F153E">
        <w:rPr>
          <w:rFonts w:ascii="Arial" w:hAnsi="Arial" w:cs="Arial"/>
          <w:sz w:val="22"/>
          <w:szCs w:val="22"/>
        </w:rPr>
        <w:t>4. 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rsidR="0077785A" w:rsidRPr="004F153E" w:rsidRDefault="0077785A" w:rsidP="0077785A">
      <w:pPr>
        <w:pStyle w:val="parrafo"/>
        <w:ind w:left="1440"/>
        <w:jc w:val="both"/>
        <w:rPr>
          <w:rFonts w:ascii="Arial" w:hAnsi="Arial" w:cs="Arial"/>
          <w:sz w:val="22"/>
          <w:szCs w:val="22"/>
        </w:rPr>
      </w:pPr>
      <w:r w:rsidRPr="004F153E">
        <w:rPr>
          <w:rFonts w:ascii="Arial" w:hAnsi="Arial" w:cs="Arial"/>
          <w:sz w:val="22"/>
          <w:szCs w:val="22"/>
        </w:rPr>
        <w:t>5. Excepcionalmente, y atendiendo al objeto del contrato y circunstancias del mercado, el órgano de contratación podrá motivadamente reducir en un tercio en el correspondiente pliego de cláusulas administrativas particulares los porcentajes establecidos en los apartados anteriores.</w:t>
      </w:r>
    </w:p>
    <w:p w:rsidR="0077785A" w:rsidRPr="004F153E" w:rsidRDefault="0077785A" w:rsidP="0077785A">
      <w:pPr>
        <w:pStyle w:val="parrafo"/>
        <w:ind w:left="1440"/>
        <w:jc w:val="both"/>
        <w:rPr>
          <w:rFonts w:ascii="Arial" w:hAnsi="Arial" w:cs="Arial"/>
          <w:sz w:val="22"/>
          <w:szCs w:val="22"/>
        </w:rPr>
      </w:pPr>
      <w:r w:rsidRPr="004F153E">
        <w:rPr>
          <w:rFonts w:ascii="Arial" w:hAnsi="Arial" w:cs="Arial"/>
          <w:sz w:val="22"/>
          <w:szCs w:val="22"/>
        </w:rPr>
        <w:t xml:space="preserve">6. Para la valoración de </w:t>
      </w:r>
      <w:proofErr w:type="gramStart"/>
      <w:r w:rsidRPr="004F153E">
        <w:rPr>
          <w:rFonts w:ascii="Arial" w:hAnsi="Arial" w:cs="Arial"/>
          <w:sz w:val="22"/>
          <w:szCs w:val="22"/>
        </w:rPr>
        <w:t>la ofertas como desproporcionadas</w:t>
      </w:r>
      <w:proofErr w:type="gramEnd"/>
      <w:r w:rsidRPr="004F153E">
        <w:rPr>
          <w:rFonts w:ascii="Arial" w:hAnsi="Arial" w:cs="Arial"/>
          <w:sz w:val="22"/>
          <w:szCs w:val="22"/>
        </w:rPr>
        <w:t>, la mesa de contratación podrá considerar la relación entre la solvencia de la empresa y la oferta presentada.</w:t>
      </w:r>
    </w:p>
    <w:p w:rsidR="008C52F6" w:rsidRPr="004F153E" w:rsidRDefault="009E6258" w:rsidP="008C52F6">
      <w:pPr>
        <w:ind w:left="1181" w:right="371"/>
        <w:jc w:val="both"/>
        <w:rPr>
          <w:b/>
        </w:rPr>
      </w:pPr>
      <w:r w:rsidRPr="004F153E">
        <w:rPr>
          <w:b/>
        </w:rPr>
        <w:t xml:space="preserve">- Plazo para la </w:t>
      </w:r>
      <w:proofErr w:type="spellStart"/>
      <w:r w:rsidRPr="004F153E">
        <w:rPr>
          <w:b/>
        </w:rPr>
        <w:t>justificación</w:t>
      </w:r>
      <w:proofErr w:type="spellEnd"/>
      <w:r w:rsidRPr="004F153E">
        <w:rPr>
          <w:b/>
        </w:rPr>
        <w:t xml:space="preserve"> de la </w:t>
      </w:r>
      <w:proofErr w:type="spellStart"/>
      <w:r w:rsidRPr="004F153E">
        <w:rPr>
          <w:b/>
        </w:rPr>
        <w:t>anormalidad</w:t>
      </w:r>
      <w:proofErr w:type="spellEnd"/>
      <w:r w:rsidRPr="004F153E">
        <w:rPr>
          <w:b/>
        </w:rPr>
        <w:t xml:space="preserve"> de la </w:t>
      </w:r>
      <w:r w:rsidR="008C52F6" w:rsidRPr="004F153E">
        <w:rPr>
          <w:b/>
        </w:rPr>
        <w:t xml:space="preserve">oferta: 3 </w:t>
      </w:r>
      <w:proofErr w:type="spellStart"/>
      <w:r w:rsidR="008C52F6" w:rsidRPr="004F153E">
        <w:rPr>
          <w:b/>
        </w:rPr>
        <w:t>días</w:t>
      </w:r>
      <w:proofErr w:type="spellEnd"/>
      <w:r w:rsidR="008C52F6" w:rsidRPr="004F153E">
        <w:rPr>
          <w:b/>
        </w:rPr>
        <w:t xml:space="preserve"> </w:t>
      </w:r>
      <w:proofErr w:type="spellStart"/>
      <w:r w:rsidR="008C52F6" w:rsidRPr="004F153E">
        <w:rPr>
          <w:b/>
        </w:rPr>
        <w:t>hábiles</w:t>
      </w:r>
      <w:proofErr w:type="spellEnd"/>
      <w:r w:rsidR="0077785A" w:rsidRPr="004F153E">
        <w:t xml:space="preserve"> </w:t>
      </w:r>
      <w:r w:rsidR="0077785A" w:rsidRPr="004F153E">
        <w:rPr>
          <w:b/>
        </w:rPr>
        <w:t xml:space="preserve">desde el </w:t>
      </w:r>
      <w:proofErr w:type="spellStart"/>
      <w:r w:rsidR="0077785A" w:rsidRPr="004F153E">
        <w:rPr>
          <w:b/>
        </w:rPr>
        <w:t>envío</w:t>
      </w:r>
      <w:proofErr w:type="spellEnd"/>
      <w:r w:rsidR="0077785A" w:rsidRPr="004F153E">
        <w:rPr>
          <w:b/>
        </w:rPr>
        <w:t xml:space="preserve"> de la correspondiente </w:t>
      </w:r>
      <w:proofErr w:type="spellStart"/>
      <w:r w:rsidR="0077785A" w:rsidRPr="004F153E">
        <w:rPr>
          <w:b/>
        </w:rPr>
        <w:t>comunicación</w:t>
      </w:r>
      <w:proofErr w:type="spellEnd"/>
      <w:r w:rsidR="008C52F6" w:rsidRPr="004F153E">
        <w:rPr>
          <w:b/>
        </w:rPr>
        <w:t>.</w:t>
      </w:r>
    </w:p>
    <w:p w:rsidR="00BF3850" w:rsidRDefault="00BF3850">
      <w:pPr>
        <w:pStyle w:val="Textoindependiente"/>
        <w:spacing w:before="7"/>
        <w:rPr>
          <w:sz w:val="33"/>
        </w:rPr>
      </w:pPr>
    </w:p>
    <w:p w:rsidR="005270B3" w:rsidRPr="004F153E" w:rsidRDefault="005270B3">
      <w:pPr>
        <w:pStyle w:val="Textoindependiente"/>
        <w:spacing w:before="7"/>
        <w:rPr>
          <w:sz w:val="33"/>
        </w:rPr>
      </w:pPr>
    </w:p>
    <w:p w:rsidR="00C22542" w:rsidRPr="004F153E" w:rsidRDefault="00C22542">
      <w:pPr>
        <w:pStyle w:val="Ttulo1"/>
        <w:ind w:left="1181"/>
      </w:pPr>
    </w:p>
    <w:p w:rsidR="00BF3850" w:rsidRPr="004F153E" w:rsidRDefault="009E6258">
      <w:pPr>
        <w:pStyle w:val="Ttulo1"/>
        <w:ind w:left="1181"/>
      </w:pPr>
      <w:r w:rsidRPr="004F153E">
        <w:t>21</w:t>
      </w:r>
      <w:r w:rsidR="0015776F" w:rsidRPr="004F153E">
        <w:t>. -</w:t>
      </w:r>
      <w:r w:rsidRPr="004F153E">
        <w:t xml:space="preserve"> </w:t>
      </w:r>
      <w:proofErr w:type="spellStart"/>
      <w:r w:rsidRPr="004F153E">
        <w:t>Admisibilidad</w:t>
      </w:r>
      <w:proofErr w:type="spellEnd"/>
      <w:r w:rsidRPr="004F153E">
        <w:t xml:space="preserve"> de </w:t>
      </w:r>
      <w:proofErr w:type="spellStart"/>
      <w:r w:rsidRPr="004F153E">
        <w:t>variantes</w:t>
      </w:r>
      <w:proofErr w:type="spellEnd"/>
      <w:r w:rsidRPr="004F153E">
        <w:t xml:space="preserve">. </w:t>
      </w:r>
      <w:r w:rsidRPr="004F153E">
        <w:rPr>
          <w:sz w:val="20"/>
        </w:rPr>
        <w:t>(Cláusula 22)</w:t>
      </w:r>
    </w:p>
    <w:p w:rsidR="00BF3850" w:rsidRPr="004F153E" w:rsidRDefault="0077785A">
      <w:pPr>
        <w:pStyle w:val="Textoindependiente"/>
        <w:ind w:left="1181"/>
      </w:pPr>
      <w:r w:rsidRPr="004F153E">
        <w:t xml:space="preserve">Procede: </w:t>
      </w:r>
      <w:r w:rsidR="009E6258" w:rsidRPr="004F153E">
        <w:t xml:space="preserve"> </w:t>
      </w:r>
      <w:r w:rsidRPr="004F153E">
        <w:t>NO</w:t>
      </w:r>
    </w:p>
    <w:p w:rsidR="00BF3850" w:rsidRPr="004F153E" w:rsidRDefault="00BF3850">
      <w:pPr>
        <w:pStyle w:val="Textoindependiente"/>
        <w:spacing w:before="5"/>
        <w:rPr>
          <w:sz w:val="33"/>
        </w:rPr>
      </w:pPr>
    </w:p>
    <w:p w:rsidR="00A27B22" w:rsidRPr="004F153E" w:rsidRDefault="009E6258" w:rsidP="00A27B22">
      <w:pPr>
        <w:pStyle w:val="Ttulo1"/>
        <w:spacing w:before="92" w:line="288" w:lineRule="auto"/>
        <w:ind w:left="1181"/>
        <w:rPr>
          <w:sz w:val="20"/>
        </w:rPr>
      </w:pPr>
      <w:r w:rsidRPr="004F153E">
        <w:t>22</w:t>
      </w:r>
      <w:r w:rsidR="0015776F" w:rsidRPr="004F153E">
        <w:t>. -</w:t>
      </w:r>
      <w:r w:rsidRPr="004F153E">
        <w:t xml:space="preserve"> </w:t>
      </w:r>
      <w:proofErr w:type="spellStart"/>
      <w:r w:rsidRPr="004F153E">
        <w:t>Documentación</w:t>
      </w:r>
      <w:proofErr w:type="spellEnd"/>
      <w:r w:rsidRPr="004F153E">
        <w:t xml:space="preserve"> </w:t>
      </w:r>
      <w:proofErr w:type="spellStart"/>
      <w:r w:rsidRPr="004F153E">
        <w:t>técnica</w:t>
      </w:r>
      <w:proofErr w:type="spellEnd"/>
      <w:r w:rsidRPr="004F153E">
        <w:t xml:space="preserve"> a presentar en relación con los criterios de adjudicación. </w:t>
      </w:r>
      <w:r w:rsidRPr="004F153E">
        <w:rPr>
          <w:sz w:val="20"/>
        </w:rPr>
        <w:t>(Cláusula 23)</w:t>
      </w:r>
      <w:r w:rsidR="00263FC5" w:rsidRPr="004F153E">
        <w:rPr>
          <w:sz w:val="20"/>
        </w:rPr>
        <w:t>.</w:t>
      </w:r>
    </w:p>
    <w:p w:rsidR="00BF3850" w:rsidRPr="004F153E" w:rsidRDefault="00A27B22" w:rsidP="00A27B22">
      <w:pPr>
        <w:pStyle w:val="Ttulo1"/>
        <w:spacing w:before="92" w:line="288" w:lineRule="auto"/>
        <w:ind w:left="1181"/>
        <w:rPr>
          <w:b w:val="0"/>
          <w:szCs w:val="20"/>
        </w:rPr>
      </w:pPr>
      <w:r w:rsidRPr="004F153E">
        <w:rPr>
          <w:b w:val="0"/>
        </w:rPr>
        <w:t xml:space="preserve">De conformidad con lo establecido en al apartado 19 </w:t>
      </w:r>
      <w:proofErr w:type="gramStart"/>
      <w:r w:rsidRPr="004F153E">
        <w:rPr>
          <w:b w:val="0"/>
        </w:rPr>
        <w:t>del</w:t>
      </w:r>
      <w:proofErr w:type="gramEnd"/>
      <w:r w:rsidRPr="004F153E">
        <w:rPr>
          <w:b w:val="0"/>
        </w:rPr>
        <w:t xml:space="preserve"> presente Anexo </w:t>
      </w:r>
      <w:r w:rsidRPr="004F153E">
        <w:rPr>
          <w:b w:val="0"/>
          <w:szCs w:val="20"/>
        </w:rPr>
        <w:t xml:space="preserve">todas las </w:t>
      </w:r>
      <w:proofErr w:type="spellStart"/>
      <w:r w:rsidRPr="004F153E">
        <w:rPr>
          <w:b w:val="0"/>
          <w:szCs w:val="20"/>
        </w:rPr>
        <w:t>mejoras</w:t>
      </w:r>
      <w:proofErr w:type="spellEnd"/>
      <w:r w:rsidRPr="004F153E">
        <w:rPr>
          <w:b w:val="0"/>
          <w:szCs w:val="20"/>
        </w:rPr>
        <w:t xml:space="preserve"> </w:t>
      </w:r>
      <w:proofErr w:type="spellStart"/>
      <w:r w:rsidRPr="004F153E">
        <w:rPr>
          <w:b w:val="0"/>
          <w:szCs w:val="20"/>
        </w:rPr>
        <w:t>propuestas</w:t>
      </w:r>
      <w:proofErr w:type="spellEnd"/>
      <w:r w:rsidRPr="004F153E">
        <w:rPr>
          <w:b w:val="0"/>
          <w:szCs w:val="20"/>
        </w:rPr>
        <w:t xml:space="preserve"> deberán </w:t>
      </w:r>
      <w:proofErr w:type="spellStart"/>
      <w:r w:rsidRPr="004F153E">
        <w:rPr>
          <w:b w:val="0"/>
          <w:szCs w:val="20"/>
        </w:rPr>
        <w:t>ofertarse</w:t>
      </w:r>
      <w:proofErr w:type="spellEnd"/>
      <w:r w:rsidRPr="004F153E">
        <w:rPr>
          <w:b w:val="0"/>
          <w:szCs w:val="20"/>
        </w:rPr>
        <w:t xml:space="preserve"> de </w:t>
      </w:r>
      <w:proofErr w:type="spellStart"/>
      <w:r w:rsidRPr="004F153E">
        <w:rPr>
          <w:b w:val="0"/>
          <w:szCs w:val="20"/>
        </w:rPr>
        <w:t>manera</w:t>
      </w:r>
      <w:proofErr w:type="spellEnd"/>
      <w:r w:rsidRPr="004F153E">
        <w:rPr>
          <w:b w:val="0"/>
          <w:szCs w:val="20"/>
        </w:rPr>
        <w:t xml:space="preserve"> </w:t>
      </w:r>
      <w:proofErr w:type="spellStart"/>
      <w:r w:rsidRPr="004F153E">
        <w:rPr>
          <w:b w:val="0"/>
          <w:szCs w:val="20"/>
        </w:rPr>
        <w:t>detallada</w:t>
      </w:r>
      <w:proofErr w:type="spellEnd"/>
      <w:r w:rsidRPr="004F153E">
        <w:rPr>
          <w:b w:val="0"/>
          <w:szCs w:val="20"/>
        </w:rPr>
        <w:t xml:space="preserve"> </w:t>
      </w:r>
      <w:r w:rsidRPr="004F153E">
        <w:rPr>
          <w:b w:val="0"/>
          <w:szCs w:val="20"/>
          <w:u w:val="single"/>
        </w:rPr>
        <w:t xml:space="preserve">mediante una </w:t>
      </w:r>
      <w:proofErr w:type="spellStart"/>
      <w:r w:rsidRPr="004F153E">
        <w:rPr>
          <w:b w:val="0"/>
          <w:szCs w:val="20"/>
          <w:u w:val="single"/>
        </w:rPr>
        <w:t>memoria</w:t>
      </w:r>
      <w:proofErr w:type="spellEnd"/>
      <w:r w:rsidRPr="004F153E">
        <w:rPr>
          <w:b w:val="0"/>
          <w:szCs w:val="20"/>
          <w:u w:val="single"/>
        </w:rPr>
        <w:t xml:space="preserve"> </w:t>
      </w:r>
      <w:proofErr w:type="spellStart"/>
      <w:r w:rsidRPr="004F153E">
        <w:rPr>
          <w:b w:val="0"/>
          <w:szCs w:val="20"/>
          <w:u w:val="single"/>
        </w:rPr>
        <w:t>descriptiva</w:t>
      </w:r>
      <w:proofErr w:type="spellEnd"/>
      <w:r w:rsidRPr="004F153E">
        <w:rPr>
          <w:b w:val="0"/>
          <w:szCs w:val="20"/>
          <w:u w:val="single"/>
        </w:rPr>
        <w:t xml:space="preserve"> con la </w:t>
      </w:r>
      <w:proofErr w:type="spellStart"/>
      <w:r w:rsidRPr="004F153E">
        <w:rPr>
          <w:b w:val="0"/>
          <w:szCs w:val="20"/>
          <w:u w:val="single"/>
        </w:rPr>
        <w:t>especificación</w:t>
      </w:r>
      <w:proofErr w:type="spellEnd"/>
      <w:r w:rsidRPr="004F153E">
        <w:rPr>
          <w:b w:val="0"/>
          <w:szCs w:val="20"/>
          <w:u w:val="single"/>
        </w:rPr>
        <w:t xml:space="preserve"> de las </w:t>
      </w:r>
      <w:proofErr w:type="spellStart"/>
      <w:r w:rsidRPr="004F153E">
        <w:rPr>
          <w:b w:val="0"/>
          <w:szCs w:val="20"/>
          <w:u w:val="single"/>
        </w:rPr>
        <w:t>mejoras</w:t>
      </w:r>
      <w:proofErr w:type="spellEnd"/>
      <w:r w:rsidRPr="004F153E">
        <w:rPr>
          <w:b w:val="0"/>
          <w:szCs w:val="20"/>
          <w:u w:val="single"/>
        </w:rPr>
        <w:t xml:space="preserve"> </w:t>
      </w:r>
      <w:proofErr w:type="spellStart"/>
      <w:r w:rsidRPr="004F153E">
        <w:rPr>
          <w:b w:val="0"/>
          <w:szCs w:val="20"/>
          <w:u w:val="single"/>
        </w:rPr>
        <w:t>ofertadas</w:t>
      </w:r>
      <w:proofErr w:type="spellEnd"/>
      <w:r w:rsidRPr="004F153E">
        <w:rPr>
          <w:b w:val="0"/>
          <w:szCs w:val="20"/>
        </w:rPr>
        <w:t>.</w:t>
      </w:r>
    </w:p>
    <w:p w:rsidR="00A27B22" w:rsidRPr="004F153E" w:rsidRDefault="00A27B22" w:rsidP="00A27B22">
      <w:pPr>
        <w:pStyle w:val="Ttulo1"/>
        <w:spacing w:before="92" w:line="288" w:lineRule="auto"/>
        <w:ind w:left="1181"/>
        <w:rPr>
          <w:b w:val="0"/>
          <w:sz w:val="20"/>
        </w:rPr>
      </w:pPr>
    </w:p>
    <w:p w:rsidR="00BF3850" w:rsidRPr="004F153E" w:rsidRDefault="009E6258">
      <w:pPr>
        <w:ind w:left="1181"/>
        <w:jc w:val="both"/>
        <w:rPr>
          <w:b/>
          <w:sz w:val="20"/>
        </w:rPr>
      </w:pPr>
      <w:r w:rsidRPr="004F153E">
        <w:rPr>
          <w:b/>
          <w:sz w:val="24"/>
        </w:rPr>
        <w:t>23</w:t>
      </w:r>
      <w:r w:rsidR="0015776F" w:rsidRPr="004F153E">
        <w:rPr>
          <w:b/>
          <w:sz w:val="24"/>
        </w:rPr>
        <w:t>. -</w:t>
      </w:r>
      <w:r w:rsidRPr="004F153E">
        <w:rPr>
          <w:b/>
          <w:sz w:val="24"/>
        </w:rPr>
        <w:t xml:space="preserve"> </w:t>
      </w:r>
      <w:proofErr w:type="spellStart"/>
      <w:r w:rsidRPr="004F153E">
        <w:rPr>
          <w:b/>
          <w:sz w:val="24"/>
        </w:rPr>
        <w:t>Condiciones</w:t>
      </w:r>
      <w:proofErr w:type="spellEnd"/>
      <w:r w:rsidRPr="004F153E">
        <w:rPr>
          <w:b/>
          <w:sz w:val="24"/>
        </w:rPr>
        <w:t xml:space="preserve"> especiales de ejecución.</w:t>
      </w:r>
      <w:r w:rsidRPr="004F153E">
        <w:rPr>
          <w:b/>
          <w:sz w:val="20"/>
        </w:rPr>
        <w:t xml:space="preserve"> (Cláusula 10)</w:t>
      </w:r>
    </w:p>
    <w:p w:rsidR="00BF3850" w:rsidRPr="004F153E" w:rsidRDefault="00BF3850">
      <w:pPr>
        <w:pStyle w:val="Textoindependiente"/>
        <w:spacing w:before="7"/>
        <w:rPr>
          <w:b/>
          <w:sz w:val="33"/>
        </w:rPr>
      </w:pPr>
    </w:p>
    <w:p w:rsidR="00BF3850" w:rsidRPr="004F153E" w:rsidRDefault="009E6258">
      <w:pPr>
        <w:pStyle w:val="Prrafodelista"/>
        <w:numPr>
          <w:ilvl w:val="0"/>
          <w:numId w:val="16"/>
        </w:numPr>
        <w:tabs>
          <w:tab w:val="left" w:pos="1328"/>
        </w:tabs>
        <w:ind w:hanging="146"/>
        <w:jc w:val="both"/>
        <w:rPr>
          <w:sz w:val="24"/>
        </w:rPr>
      </w:pPr>
      <w:proofErr w:type="spellStart"/>
      <w:r w:rsidRPr="004F153E">
        <w:rPr>
          <w:sz w:val="24"/>
        </w:rPr>
        <w:t>Condiciones</w:t>
      </w:r>
      <w:proofErr w:type="spellEnd"/>
      <w:r w:rsidRPr="004F153E">
        <w:rPr>
          <w:sz w:val="24"/>
        </w:rPr>
        <w:t xml:space="preserve"> especiales de ejecución, (</w:t>
      </w:r>
      <w:proofErr w:type="spellStart"/>
      <w:r w:rsidRPr="004F153E">
        <w:rPr>
          <w:sz w:val="24"/>
        </w:rPr>
        <w:t>previstas</w:t>
      </w:r>
      <w:proofErr w:type="spellEnd"/>
      <w:r w:rsidRPr="004F153E">
        <w:rPr>
          <w:sz w:val="24"/>
        </w:rPr>
        <w:t xml:space="preserve"> en el artículo 202.2 LCSP)</w:t>
      </w:r>
      <w:r w:rsidRPr="004F153E">
        <w:rPr>
          <w:spacing w:val="-39"/>
          <w:sz w:val="24"/>
        </w:rPr>
        <w:t xml:space="preserve"> </w:t>
      </w:r>
      <w:r w:rsidRPr="004F153E">
        <w:rPr>
          <w:sz w:val="24"/>
        </w:rPr>
        <w:t>:</w:t>
      </w:r>
    </w:p>
    <w:p w:rsidR="00BF3850" w:rsidRPr="004F153E" w:rsidRDefault="00BF3850">
      <w:pPr>
        <w:pStyle w:val="Textoindependiente"/>
        <w:spacing w:before="4"/>
        <w:rPr>
          <w:sz w:val="33"/>
        </w:rPr>
      </w:pPr>
    </w:p>
    <w:p w:rsidR="00BB2B9E" w:rsidRPr="004F153E" w:rsidRDefault="009E6258" w:rsidP="00994FE7">
      <w:pPr>
        <w:pStyle w:val="Prrafodelista"/>
        <w:numPr>
          <w:ilvl w:val="1"/>
          <w:numId w:val="16"/>
        </w:numPr>
        <w:tabs>
          <w:tab w:val="left" w:pos="2519"/>
        </w:tabs>
        <w:spacing w:before="55"/>
        <w:jc w:val="both"/>
      </w:pPr>
      <w:r w:rsidRPr="004F153E">
        <w:t xml:space="preserve">De </w:t>
      </w:r>
      <w:proofErr w:type="spellStart"/>
      <w:r w:rsidRPr="004F153E">
        <w:t>tipo</w:t>
      </w:r>
      <w:proofErr w:type="spellEnd"/>
      <w:r w:rsidRPr="004F153E">
        <w:t xml:space="preserve"> social: </w:t>
      </w:r>
      <w:r w:rsidR="00BB2B9E" w:rsidRPr="004F153E">
        <w:t xml:space="preserve">A </w:t>
      </w:r>
      <w:proofErr w:type="spellStart"/>
      <w:proofErr w:type="gramStart"/>
      <w:r w:rsidR="00BB2B9E" w:rsidRPr="004F153E">
        <w:t>tal</w:t>
      </w:r>
      <w:proofErr w:type="spellEnd"/>
      <w:proofErr w:type="gramEnd"/>
      <w:r w:rsidR="00BB2B9E" w:rsidRPr="004F153E">
        <w:t xml:space="preserve"> </w:t>
      </w:r>
      <w:proofErr w:type="spellStart"/>
      <w:r w:rsidR="00BB2B9E" w:rsidRPr="004F153E">
        <w:t>efecto</w:t>
      </w:r>
      <w:proofErr w:type="spellEnd"/>
      <w:r w:rsidR="00BB2B9E" w:rsidRPr="004F153E">
        <w:t xml:space="preserve">, el adjudicatario </w:t>
      </w:r>
      <w:proofErr w:type="spellStart"/>
      <w:r w:rsidR="00BB2B9E" w:rsidRPr="004F153E">
        <w:t>deberá</w:t>
      </w:r>
      <w:proofErr w:type="spellEnd"/>
      <w:r w:rsidR="00BB2B9E" w:rsidRPr="004F153E">
        <w:t xml:space="preserve"> </w:t>
      </w:r>
      <w:proofErr w:type="spellStart"/>
      <w:r w:rsidR="00BB2B9E" w:rsidRPr="004F153E">
        <w:t>proceder</w:t>
      </w:r>
      <w:proofErr w:type="spellEnd"/>
      <w:r w:rsidR="00BB2B9E" w:rsidRPr="004F153E">
        <w:t xml:space="preserve"> a la contratación de como </w:t>
      </w:r>
      <w:proofErr w:type="spellStart"/>
      <w:r w:rsidR="00BB2B9E" w:rsidRPr="004F153E">
        <w:t>mínimo</w:t>
      </w:r>
      <w:proofErr w:type="spellEnd"/>
      <w:r w:rsidR="00BB2B9E" w:rsidRPr="004F153E">
        <w:t xml:space="preserve"> una persona en </w:t>
      </w:r>
      <w:proofErr w:type="spellStart"/>
      <w:r w:rsidR="00BB2B9E" w:rsidRPr="004F153E">
        <w:t>situación</w:t>
      </w:r>
      <w:proofErr w:type="spellEnd"/>
      <w:r w:rsidR="00BB2B9E" w:rsidRPr="004F153E">
        <w:t xml:space="preserve"> de </w:t>
      </w:r>
      <w:proofErr w:type="spellStart"/>
      <w:r w:rsidR="00BB2B9E" w:rsidRPr="004F153E">
        <w:t>desempleo</w:t>
      </w:r>
      <w:proofErr w:type="spellEnd"/>
      <w:r w:rsidR="00BB2B9E" w:rsidRPr="004F153E">
        <w:t xml:space="preserve"> para la ejecución de la </w:t>
      </w:r>
      <w:proofErr w:type="spellStart"/>
      <w:r w:rsidR="00BB2B9E" w:rsidRPr="004F153E">
        <w:t>obra</w:t>
      </w:r>
      <w:proofErr w:type="spellEnd"/>
      <w:r w:rsidR="00BB2B9E" w:rsidRPr="004F153E">
        <w:t xml:space="preserve">. La duración de los contratos </w:t>
      </w:r>
      <w:proofErr w:type="spellStart"/>
      <w:r w:rsidR="00BB2B9E" w:rsidRPr="004F153E">
        <w:t>celebrados</w:t>
      </w:r>
      <w:proofErr w:type="spellEnd"/>
      <w:r w:rsidR="00BB2B9E" w:rsidRPr="004F153E">
        <w:t xml:space="preserve"> será </w:t>
      </w:r>
      <w:proofErr w:type="spellStart"/>
      <w:r w:rsidR="00BB2B9E" w:rsidRPr="004F153E">
        <w:t>coincidente</w:t>
      </w:r>
      <w:proofErr w:type="spellEnd"/>
      <w:r w:rsidR="00BB2B9E" w:rsidRPr="004F153E">
        <w:t xml:space="preserve"> con la ejecución de la </w:t>
      </w:r>
      <w:proofErr w:type="spellStart"/>
      <w:r w:rsidR="00BB2B9E" w:rsidRPr="004F153E">
        <w:t>obra</w:t>
      </w:r>
      <w:proofErr w:type="spellEnd"/>
      <w:r w:rsidR="00BB2B9E" w:rsidRPr="004F153E">
        <w:t xml:space="preserve"> y a </w:t>
      </w:r>
      <w:proofErr w:type="spellStart"/>
      <w:r w:rsidR="00BB2B9E" w:rsidRPr="004F153E">
        <w:t>jornada</w:t>
      </w:r>
      <w:proofErr w:type="spellEnd"/>
      <w:r w:rsidR="00BB2B9E" w:rsidRPr="004F153E">
        <w:t xml:space="preserve"> </w:t>
      </w:r>
      <w:proofErr w:type="spellStart"/>
      <w:r w:rsidR="00BB2B9E" w:rsidRPr="004F153E">
        <w:t>completa</w:t>
      </w:r>
      <w:proofErr w:type="spellEnd"/>
      <w:r w:rsidR="00BB2B9E" w:rsidRPr="004F153E">
        <w:t>.</w:t>
      </w:r>
    </w:p>
    <w:p w:rsidR="00994FE7" w:rsidRPr="004F153E" w:rsidRDefault="00994FE7" w:rsidP="00994FE7">
      <w:pPr>
        <w:pStyle w:val="Prrafodelista"/>
        <w:tabs>
          <w:tab w:val="left" w:pos="2519"/>
        </w:tabs>
        <w:spacing w:before="55"/>
        <w:ind w:left="2518" w:firstLine="0"/>
        <w:jc w:val="both"/>
      </w:pPr>
    </w:p>
    <w:p w:rsidR="00BF3850" w:rsidRPr="004F153E" w:rsidRDefault="00BB2B9E" w:rsidP="003F79E5">
      <w:pPr>
        <w:pStyle w:val="Prrafodelista"/>
        <w:numPr>
          <w:ilvl w:val="1"/>
          <w:numId w:val="16"/>
        </w:numPr>
        <w:tabs>
          <w:tab w:val="left" w:pos="2519"/>
        </w:tabs>
        <w:spacing w:before="55"/>
        <w:jc w:val="both"/>
      </w:pPr>
      <w:r w:rsidRPr="004F153E">
        <w:t xml:space="preserve">A los </w:t>
      </w:r>
      <w:proofErr w:type="spellStart"/>
      <w:r w:rsidRPr="004F153E">
        <w:t>efectos</w:t>
      </w:r>
      <w:proofErr w:type="spellEnd"/>
      <w:r w:rsidRPr="004F153E">
        <w:t xml:space="preserve"> de la </w:t>
      </w:r>
      <w:proofErr w:type="spellStart"/>
      <w:r w:rsidRPr="004F153E">
        <w:t>creación</w:t>
      </w:r>
      <w:proofErr w:type="spellEnd"/>
      <w:r w:rsidRPr="004F153E">
        <w:t xml:space="preserve"> de </w:t>
      </w:r>
      <w:proofErr w:type="spellStart"/>
      <w:r w:rsidRPr="004F153E">
        <w:t>empleo</w:t>
      </w:r>
      <w:proofErr w:type="spellEnd"/>
      <w:r w:rsidRPr="004F153E">
        <w:t xml:space="preserve"> </w:t>
      </w:r>
      <w:proofErr w:type="spellStart"/>
      <w:r w:rsidRPr="004F153E">
        <w:t>prevista</w:t>
      </w:r>
      <w:proofErr w:type="spellEnd"/>
      <w:r w:rsidRPr="004F153E">
        <w:t xml:space="preserve"> en </w:t>
      </w:r>
      <w:proofErr w:type="gramStart"/>
      <w:r w:rsidRPr="004F153E">
        <w:t>este</w:t>
      </w:r>
      <w:proofErr w:type="gramEnd"/>
      <w:r w:rsidRPr="004F153E">
        <w:t xml:space="preserve"> </w:t>
      </w:r>
      <w:r w:rsidR="00994FE7" w:rsidRPr="004F153E">
        <w:t xml:space="preserve">apartado </w:t>
      </w:r>
      <w:r w:rsidRPr="004F153E">
        <w:t xml:space="preserve">solo </w:t>
      </w:r>
      <w:proofErr w:type="spellStart"/>
      <w:r w:rsidR="00994FE7" w:rsidRPr="004F153E">
        <w:t>quedará</w:t>
      </w:r>
      <w:proofErr w:type="spellEnd"/>
      <w:r w:rsidR="00994FE7" w:rsidRPr="004F153E">
        <w:t xml:space="preserve"> </w:t>
      </w:r>
      <w:proofErr w:type="spellStart"/>
      <w:r w:rsidR="00994FE7" w:rsidRPr="004F153E">
        <w:t>suficientemente</w:t>
      </w:r>
      <w:proofErr w:type="spellEnd"/>
      <w:r w:rsidR="00994FE7" w:rsidRPr="004F153E">
        <w:t xml:space="preserve"> </w:t>
      </w:r>
      <w:proofErr w:type="spellStart"/>
      <w:r w:rsidR="00994FE7" w:rsidRPr="004F153E">
        <w:t>acreditado</w:t>
      </w:r>
      <w:proofErr w:type="spellEnd"/>
      <w:r w:rsidR="00994FE7" w:rsidRPr="004F153E">
        <w:t xml:space="preserve"> mediante la </w:t>
      </w:r>
      <w:proofErr w:type="spellStart"/>
      <w:r w:rsidR="00994FE7" w:rsidRPr="004F153E">
        <w:t>presentación</w:t>
      </w:r>
      <w:proofErr w:type="spellEnd"/>
      <w:r w:rsidR="00994FE7" w:rsidRPr="004F153E">
        <w:t xml:space="preserve"> de </w:t>
      </w:r>
      <w:r w:rsidR="003F79E5" w:rsidRPr="004F153E">
        <w:t>la</w:t>
      </w:r>
      <w:r w:rsidR="00994FE7" w:rsidRPr="004F153E">
        <w:t xml:space="preserve"> </w:t>
      </w:r>
      <w:proofErr w:type="spellStart"/>
      <w:r w:rsidR="00994FE7" w:rsidRPr="004F153E">
        <w:t>copia</w:t>
      </w:r>
      <w:proofErr w:type="spellEnd"/>
      <w:r w:rsidR="00994FE7" w:rsidRPr="004F153E">
        <w:t xml:space="preserve"> del contrato de trabajo </w:t>
      </w:r>
      <w:proofErr w:type="spellStart"/>
      <w:r w:rsidR="00994FE7" w:rsidRPr="004F153E">
        <w:t>formalizado</w:t>
      </w:r>
      <w:proofErr w:type="spellEnd"/>
      <w:r w:rsidRPr="004F153E">
        <w:t>.</w:t>
      </w:r>
      <w:r w:rsidR="00994FE7" w:rsidRPr="004F153E">
        <w:t xml:space="preserve"> </w:t>
      </w:r>
      <w:proofErr w:type="spellStart"/>
      <w:r w:rsidR="00994FE7" w:rsidRPr="004F153E">
        <w:t>Posteriormente</w:t>
      </w:r>
      <w:proofErr w:type="spellEnd"/>
      <w:r w:rsidR="00994FE7" w:rsidRPr="004F153E">
        <w:t xml:space="preserve"> se </w:t>
      </w:r>
      <w:proofErr w:type="spellStart"/>
      <w:r w:rsidR="00994FE7" w:rsidRPr="004F153E">
        <w:t>deberá</w:t>
      </w:r>
      <w:proofErr w:type="spellEnd"/>
      <w:r w:rsidR="00994FE7" w:rsidRPr="004F153E">
        <w:t xml:space="preserve"> pres</w:t>
      </w:r>
      <w:r w:rsidR="003F79E5" w:rsidRPr="004F153E">
        <w:t>en</w:t>
      </w:r>
      <w:r w:rsidR="00994FE7" w:rsidRPr="004F153E">
        <w:t xml:space="preserve">tar junto con las </w:t>
      </w:r>
      <w:proofErr w:type="spellStart"/>
      <w:r w:rsidR="00994FE7" w:rsidRPr="004F153E">
        <w:t>certificaciones</w:t>
      </w:r>
      <w:proofErr w:type="spellEnd"/>
      <w:r w:rsidR="00994FE7" w:rsidRPr="004F153E">
        <w:t xml:space="preserve"> </w:t>
      </w:r>
      <w:proofErr w:type="spellStart"/>
      <w:r w:rsidR="00994FE7" w:rsidRPr="004F153E">
        <w:t>mensuales</w:t>
      </w:r>
      <w:proofErr w:type="spellEnd"/>
      <w:r w:rsidR="00994FE7" w:rsidRPr="004F153E">
        <w:t xml:space="preserve"> de </w:t>
      </w:r>
      <w:proofErr w:type="spellStart"/>
      <w:r w:rsidR="00994FE7" w:rsidRPr="004F153E">
        <w:t>obra</w:t>
      </w:r>
      <w:proofErr w:type="spellEnd"/>
      <w:r w:rsidR="00994FE7" w:rsidRPr="004F153E">
        <w:t xml:space="preserve"> </w:t>
      </w:r>
      <w:proofErr w:type="spellStart"/>
      <w:r w:rsidR="00994FE7" w:rsidRPr="004F153E">
        <w:t>copia</w:t>
      </w:r>
      <w:proofErr w:type="spellEnd"/>
      <w:r w:rsidR="00994FE7" w:rsidRPr="004F153E">
        <w:t xml:space="preserve"> de los </w:t>
      </w:r>
      <w:r w:rsidR="003F79E5" w:rsidRPr="004F153E">
        <w:t xml:space="preserve">TC2 del </w:t>
      </w:r>
      <w:proofErr w:type="spellStart"/>
      <w:r w:rsidR="003F79E5" w:rsidRPr="004F153E">
        <w:t>mes</w:t>
      </w:r>
      <w:proofErr w:type="spellEnd"/>
      <w:r w:rsidR="003F79E5" w:rsidRPr="004F153E">
        <w:t xml:space="preserve"> que </w:t>
      </w:r>
      <w:proofErr w:type="spellStart"/>
      <w:r w:rsidR="003F79E5" w:rsidRPr="004F153E">
        <w:t>corresponda</w:t>
      </w:r>
      <w:proofErr w:type="spellEnd"/>
      <w:r w:rsidR="003F79E5" w:rsidRPr="004F153E">
        <w:t>.</w:t>
      </w:r>
    </w:p>
    <w:p w:rsidR="003F79E5" w:rsidRPr="004F153E" w:rsidRDefault="003F79E5">
      <w:pPr>
        <w:pStyle w:val="Ttulo1"/>
        <w:ind w:left="1181"/>
        <w:jc w:val="both"/>
      </w:pPr>
    </w:p>
    <w:p w:rsidR="00BF3850" w:rsidRPr="004F153E" w:rsidRDefault="009E6258">
      <w:pPr>
        <w:pStyle w:val="Ttulo1"/>
        <w:ind w:left="1181"/>
        <w:jc w:val="both"/>
      </w:pPr>
      <w:r w:rsidRPr="004F153E">
        <w:t>24</w:t>
      </w:r>
      <w:r w:rsidR="0015776F" w:rsidRPr="004F153E">
        <w:t>. -</w:t>
      </w:r>
      <w:r w:rsidRPr="004F153E">
        <w:t xml:space="preserve"> Ejecución del contrato. </w:t>
      </w:r>
      <w:r w:rsidRPr="004F153E">
        <w:rPr>
          <w:sz w:val="20"/>
        </w:rPr>
        <w:t>(Cláusula 14)</w:t>
      </w:r>
    </w:p>
    <w:p w:rsidR="00BF3850" w:rsidRPr="004F153E" w:rsidRDefault="00BF3850">
      <w:pPr>
        <w:pStyle w:val="Textoindependiente"/>
        <w:spacing w:before="7"/>
        <w:rPr>
          <w:b/>
          <w:sz w:val="33"/>
        </w:rPr>
      </w:pPr>
    </w:p>
    <w:p w:rsidR="00BF3850" w:rsidRPr="004F153E" w:rsidRDefault="009E6258">
      <w:pPr>
        <w:pStyle w:val="Textoindependiente"/>
        <w:spacing w:line="288" w:lineRule="auto"/>
        <w:ind w:left="1181" w:right="371"/>
        <w:jc w:val="both"/>
      </w:pPr>
      <w:r w:rsidRPr="004F153E">
        <w:t xml:space="preserve">Posibilidad de </w:t>
      </w:r>
      <w:proofErr w:type="spellStart"/>
      <w:r w:rsidRPr="004F153E">
        <w:t>ejecutar</w:t>
      </w:r>
      <w:proofErr w:type="spellEnd"/>
      <w:r w:rsidRPr="004F153E">
        <w:t xml:space="preserve"> </w:t>
      </w:r>
      <w:proofErr w:type="spellStart"/>
      <w:r w:rsidRPr="004F153E">
        <w:t>determinadas</w:t>
      </w:r>
      <w:proofErr w:type="spellEnd"/>
      <w:r w:rsidRPr="004F153E">
        <w:t xml:space="preserve"> partes o trabajos, en </w:t>
      </w:r>
      <w:proofErr w:type="spellStart"/>
      <w:r w:rsidRPr="004F153E">
        <w:t>atención</w:t>
      </w:r>
      <w:proofErr w:type="spellEnd"/>
      <w:r w:rsidRPr="004F153E">
        <w:t xml:space="preserve"> a su especial </w:t>
      </w:r>
      <w:proofErr w:type="spellStart"/>
      <w:r w:rsidRPr="004F153E">
        <w:t>naturaleza</w:t>
      </w:r>
      <w:proofErr w:type="spellEnd"/>
      <w:r w:rsidRPr="004F153E">
        <w:t xml:space="preserve">, </w:t>
      </w:r>
      <w:proofErr w:type="spellStart"/>
      <w:r w:rsidRPr="004F153E">
        <w:t>directamente</w:t>
      </w:r>
      <w:proofErr w:type="spellEnd"/>
      <w:r w:rsidRPr="004F153E">
        <w:t xml:space="preserve"> por el </w:t>
      </w:r>
      <w:proofErr w:type="spellStart"/>
      <w:r w:rsidRPr="004F153E">
        <w:t>propio</w:t>
      </w:r>
      <w:proofErr w:type="spellEnd"/>
      <w:r w:rsidRPr="004F153E">
        <w:t xml:space="preserve"> licitador o, por </w:t>
      </w:r>
      <w:proofErr w:type="gramStart"/>
      <w:r w:rsidRPr="004F153E">
        <w:t>un</w:t>
      </w:r>
      <w:proofErr w:type="gramEnd"/>
      <w:r w:rsidRPr="004F153E">
        <w:t xml:space="preserve"> </w:t>
      </w:r>
      <w:proofErr w:type="spellStart"/>
      <w:r w:rsidRPr="004F153E">
        <w:t>participante</w:t>
      </w:r>
      <w:proofErr w:type="spellEnd"/>
      <w:r w:rsidRPr="004F153E">
        <w:t xml:space="preserve"> en la</w:t>
      </w:r>
      <w:r w:rsidRPr="004F153E">
        <w:rPr>
          <w:spacing w:val="1"/>
        </w:rPr>
        <w:t xml:space="preserve"> </w:t>
      </w:r>
      <w:r w:rsidRPr="004F153E">
        <w:t>UTE:</w:t>
      </w:r>
    </w:p>
    <w:p w:rsidR="00BF3850" w:rsidRPr="004F153E" w:rsidRDefault="00BF3850">
      <w:pPr>
        <w:pStyle w:val="Textoindependiente"/>
        <w:spacing w:before="9"/>
        <w:rPr>
          <w:sz w:val="28"/>
        </w:rPr>
      </w:pPr>
    </w:p>
    <w:p w:rsidR="00BF3850" w:rsidRPr="004F153E" w:rsidRDefault="003F79E5">
      <w:pPr>
        <w:pStyle w:val="Textoindependiente"/>
        <w:ind w:left="1181"/>
        <w:jc w:val="both"/>
      </w:pPr>
      <w:r w:rsidRPr="004F153E">
        <w:t>NO</w:t>
      </w:r>
    </w:p>
    <w:p w:rsidR="00BF3850" w:rsidRPr="004F153E" w:rsidRDefault="00BF3850">
      <w:pPr>
        <w:pStyle w:val="Textoindependiente"/>
        <w:rPr>
          <w:sz w:val="20"/>
        </w:rPr>
      </w:pPr>
    </w:p>
    <w:p w:rsidR="00BF3850" w:rsidRPr="004F153E" w:rsidRDefault="00BF3850">
      <w:pPr>
        <w:pStyle w:val="Textoindependiente"/>
        <w:spacing w:before="9"/>
        <w:rPr>
          <w:i/>
          <w:sz w:val="33"/>
        </w:rPr>
      </w:pPr>
    </w:p>
    <w:p w:rsidR="00BF3850" w:rsidRPr="004F153E" w:rsidRDefault="009E6258">
      <w:pPr>
        <w:pStyle w:val="Ttulo1"/>
        <w:ind w:left="1181"/>
      </w:pPr>
      <w:r w:rsidRPr="004F153E">
        <w:t>25</w:t>
      </w:r>
      <w:r w:rsidR="0015776F" w:rsidRPr="004F153E">
        <w:t>. -</w:t>
      </w:r>
      <w:r w:rsidRPr="004F153E">
        <w:t xml:space="preserve"> </w:t>
      </w:r>
      <w:proofErr w:type="spellStart"/>
      <w:r w:rsidRPr="004F153E">
        <w:t>Subcontratación</w:t>
      </w:r>
      <w:proofErr w:type="spellEnd"/>
      <w:r w:rsidRPr="004F153E">
        <w:t xml:space="preserve">. </w:t>
      </w:r>
      <w:r w:rsidRPr="004F153E">
        <w:rPr>
          <w:sz w:val="20"/>
        </w:rPr>
        <w:t>(Cláusula 37)</w:t>
      </w:r>
    </w:p>
    <w:p w:rsidR="00BF3850" w:rsidRPr="004F153E" w:rsidRDefault="00BF3850">
      <w:pPr>
        <w:pStyle w:val="Textoindependiente"/>
        <w:spacing w:before="7"/>
        <w:rPr>
          <w:b/>
          <w:sz w:val="33"/>
        </w:rPr>
      </w:pPr>
    </w:p>
    <w:p w:rsidR="00331301" w:rsidRPr="004F153E" w:rsidRDefault="003F79E5" w:rsidP="00331301">
      <w:pPr>
        <w:ind w:left="1181"/>
        <w:jc w:val="both"/>
        <w:rPr>
          <w:rFonts w:asciiTheme="minorHAnsi" w:eastAsia="Times New Roman" w:hAnsiTheme="minorHAnsi" w:cstheme="minorHAnsi"/>
          <w:sz w:val="28"/>
          <w:szCs w:val="24"/>
        </w:rPr>
      </w:pPr>
      <w:r w:rsidRPr="004F153E">
        <w:rPr>
          <w:rFonts w:asciiTheme="minorHAnsi" w:eastAsia="Times New Roman" w:hAnsiTheme="minorHAnsi" w:cstheme="minorHAnsi"/>
          <w:sz w:val="28"/>
          <w:szCs w:val="24"/>
        </w:rPr>
        <w:t>SI</w:t>
      </w:r>
      <w:r w:rsidR="00331301" w:rsidRPr="004F153E">
        <w:rPr>
          <w:rFonts w:asciiTheme="minorHAnsi" w:eastAsia="Times New Roman" w:hAnsiTheme="minorHAnsi" w:cstheme="minorHAnsi"/>
          <w:sz w:val="28"/>
          <w:szCs w:val="24"/>
        </w:rPr>
        <w:t>.</w:t>
      </w:r>
    </w:p>
    <w:p w:rsidR="00331301" w:rsidRPr="004F153E" w:rsidRDefault="00331301" w:rsidP="00331301">
      <w:pPr>
        <w:spacing w:before="9"/>
        <w:rPr>
          <w:rFonts w:ascii="Times New Roman" w:eastAsia="Times New Roman" w:hAnsi="Times New Roman" w:cs="Times New Roman"/>
          <w:sz w:val="20"/>
          <w:szCs w:val="24"/>
        </w:rPr>
      </w:pPr>
    </w:p>
    <w:p w:rsidR="00331301" w:rsidRPr="004F153E" w:rsidRDefault="00331301" w:rsidP="003356DB">
      <w:pPr>
        <w:pStyle w:val="Prrafodelista"/>
        <w:numPr>
          <w:ilvl w:val="0"/>
          <w:numId w:val="16"/>
        </w:numPr>
        <w:spacing w:before="94"/>
        <w:rPr>
          <w:rFonts w:asciiTheme="minorHAnsi" w:eastAsia="Times New Roman" w:hAnsiTheme="minorHAnsi" w:cstheme="minorHAnsi"/>
          <w:b/>
          <w:sz w:val="16"/>
          <w:szCs w:val="24"/>
        </w:rPr>
      </w:pPr>
      <w:r w:rsidRPr="004F153E">
        <w:rPr>
          <w:rFonts w:asciiTheme="minorHAnsi" w:eastAsia="Times New Roman" w:hAnsiTheme="minorHAnsi" w:cstheme="minorHAnsi"/>
          <w:b/>
          <w:w w:val="105"/>
          <w:sz w:val="24"/>
          <w:szCs w:val="24"/>
        </w:rPr>
        <w:t xml:space="preserve">Pago </w:t>
      </w:r>
      <w:proofErr w:type="spellStart"/>
      <w:r w:rsidRPr="004F153E">
        <w:rPr>
          <w:rFonts w:asciiTheme="minorHAnsi" w:eastAsia="Times New Roman" w:hAnsiTheme="minorHAnsi" w:cstheme="minorHAnsi"/>
          <w:b/>
          <w:w w:val="105"/>
          <w:sz w:val="24"/>
          <w:szCs w:val="24"/>
        </w:rPr>
        <w:t>directo</w:t>
      </w:r>
      <w:proofErr w:type="spellEnd"/>
      <w:r w:rsidRPr="004F153E">
        <w:rPr>
          <w:rFonts w:asciiTheme="minorHAnsi" w:eastAsia="Times New Roman" w:hAnsiTheme="minorHAnsi" w:cstheme="minorHAnsi"/>
          <w:b/>
          <w:w w:val="105"/>
          <w:sz w:val="24"/>
          <w:szCs w:val="24"/>
        </w:rPr>
        <w:t xml:space="preserve"> a los </w:t>
      </w:r>
      <w:proofErr w:type="spellStart"/>
      <w:r w:rsidRPr="004F153E">
        <w:rPr>
          <w:rFonts w:asciiTheme="minorHAnsi" w:eastAsia="Times New Roman" w:hAnsiTheme="minorHAnsi" w:cstheme="minorHAnsi"/>
          <w:b/>
          <w:w w:val="105"/>
          <w:sz w:val="24"/>
          <w:szCs w:val="24"/>
        </w:rPr>
        <w:t>subcontratistas</w:t>
      </w:r>
      <w:proofErr w:type="spellEnd"/>
      <w:r w:rsidRPr="004F153E">
        <w:rPr>
          <w:rFonts w:asciiTheme="minorHAnsi" w:eastAsia="Times New Roman" w:hAnsiTheme="minorHAnsi" w:cstheme="minorHAnsi"/>
          <w:b/>
          <w:w w:val="105"/>
          <w:sz w:val="24"/>
          <w:szCs w:val="24"/>
        </w:rPr>
        <w:t xml:space="preserve">: </w:t>
      </w:r>
      <w:r w:rsidRPr="004F153E">
        <w:rPr>
          <w:rFonts w:asciiTheme="minorHAnsi" w:eastAsia="Times New Roman" w:hAnsiTheme="minorHAnsi" w:cstheme="minorHAnsi"/>
          <w:w w:val="105"/>
          <w:sz w:val="24"/>
          <w:szCs w:val="24"/>
        </w:rPr>
        <w:t>NO</w:t>
      </w:r>
      <w:r w:rsidRPr="004F153E">
        <w:rPr>
          <w:rFonts w:asciiTheme="minorHAnsi" w:eastAsia="Times New Roman" w:hAnsiTheme="minorHAnsi" w:cstheme="minorHAnsi"/>
          <w:b/>
          <w:w w:val="105"/>
          <w:sz w:val="24"/>
          <w:szCs w:val="24"/>
        </w:rPr>
        <w:t>.</w:t>
      </w:r>
    </w:p>
    <w:p w:rsidR="003356DB" w:rsidRPr="004F153E" w:rsidRDefault="003356DB" w:rsidP="00331301">
      <w:pPr>
        <w:spacing w:before="1"/>
        <w:ind w:left="1181" w:right="298"/>
        <w:jc w:val="both"/>
        <w:rPr>
          <w:rFonts w:asciiTheme="minorHAnsi" w:eastAsia="Times New Roman" w:hAnsiTheme="minorHAnsi" w:cstheme="minorHAnsi"/>
          <w:w w:val="110"/>
          <w:sz w:val="24"/>
          <w:szCs w:val="24"/>
        </w:rPr>
      </w:pPr>
    </w:p>
    <w:p w:rsidR="00BF3850" w:rsidRPr="004F153E" w:rsidRDefault="009E6258">
      <w:pPr>
        <w:pStyle w:val="Ttulo1"/>
        <w:ind w:left="1181"/>
        <w:rPr>
          <w:sz w:val="20"/>
        </w:rPr>
      </w:pPr>
      <w:r w:rsidRPr="004F153E">
        <w:t>26</w:t>
      </w:r>
      <w:r w:rsidR="0015776F" w:rsidRPr="004F153E">
        <w:t>. -</w:t>
      </w:r>
      <w:r w:rsidRPr="004F153E">
        <w:t xml:space="preserve"> </w:t>
      </w:r>
      <w:proofErr w:type="spellStart"/>
      <w:r w:rsidRPr="004F153E">
        <w:t>Cesión</w:t>
      </w:r>
      <w:proofErr w:type="spellEnd"/>
      <w:r w:rsidRPr="004F153E">
        <w:t xml:space="preserve"> del contrato. </w:t>
      </w:r>
      <w:r w:rsidRPr="004F153E">
        <w:rPr>
          <w:sz w:val="20"/>
        </w:rPr>
        <w:t>(Cláusula 36)</w:t>
      </w:r>
    </w:p>
    <w:p w:rsidR="00BF3850" w:rsidRPr="004F153E" w:rsidRDefault="003356DB" w:rsidP="00E76A7E">
      <w:pPr>
        <w:pStyle w:val="Textoindependiente"/>
        <w:spacing w:line="288" w:lineRule="auto"/>
        <w:ind w:left="1181"/>
        <w:jc w:val="both"/>
      </w:pPr>
      <w:r w:rsidRPr="004F153E">
        <w:rPr>
          <w:position w:val="10"/>
        </w:rPr>
        <w:t xml:space="preserve">Para que los </w:t>
      </w:r>
      <w:proofErr w:type="spellStart"/>
      <w:r w:rsidRPr="004F153E">
        <w:rPr>
          <w:position w:val="10"/>
        </w:rPr>
        <w:t>contratistas</w:t>
      </w:r>
      <w:proofErr w:type="spellEnd"/>
      <w:r w:rsidRPr="004F153E">
        <w:rPr>
          <w:position w:val="10"/>
        </w:rPr>
        <w:t xml:space="preserve"> </w:t>
      </w:r>
      <w:proofErr w:type="spellStart"/>
      <w:r w:rsidRPr="004F153E">
        <w:rPr>
          <w:position w:val="10"/>
        </w:rPr>
        <w:t>puedan</w:t>
      </w:r>
      <w:proofErr w:type="spellEnd"/>
      <w:r w:rsidRPr="004F153E">
        <w:rPr>
          <w:position w:val="10"/>
        </w:rPr>
        <w:t xml:space="preserve"> </w:t>
      </w:r>
      <w:proofErr w:type="spellStart"/>
      <w:r w:rsidRPr="004F153E">
        <w:rPr>
          <w:position w:val="10"/>
        </w:rPr>
        <w:t>ceder</w:t>
      </w:r>
      <w:proofErr w:type="spellEnd"/>
      <w:r w:rsidRPr="004F153E">
        <w:rPr>
          <w:position w:val="10"/>
        </w:rPr>
        <w:t xml:space="preserve"> sus derechos y obligaciones a </w:t>
      </w:r>
      <w:proofErr w:type="spellStart"/>
      <w:r w:rsidRPr="004F153E">
        <w:rPr>
          <w:position w:val="10"/>
        </w:rPr>
        <w:t>terceros</w:t>
      </w:r>
      <w:proofErr w:type="spellEnd"/>
      <w:r w:rsidR="00131272" w:rsidRPr="004F153E">
        <w:rPr>
          <w:position w:val="10"/>
        </w:rPr>
        <w:t xml:space="preserve"> se deberán </w:t>
      </w:r>
      <w:proofErr w:type="spellStart"/>
      <w:r w:rsidR="00131272" w:rsidRPr="004F153E">
        <w:rPr>
          <w:position w:val="10"/>
        </w:rPr>
        <w:t>cumplir</w:t>
      </w:r>
      <w:proofErr w:type="spellEnd"/>
      <w:r w:rsidR="00131272" w:rsidRPr="004F153E">
        <w:rPr>
          <w:position w:val="10"/>
        </w:rPr>
        <w:t xml:space="preserve"> los </w:t>
      </w:r>
      <w:proofErr w:type="spellStart"/>
      <w:r w:rsidR="00E76A7E" w:rsidRPr="004F153E">
        <w:rPr>
          <w:position w:val="10"/>
        </w:rPr>
        <w:t>requisito</w:t>
      </w:r>
      <w:r w:rsidR="00131272" w:rsidRPr="004F153E">
        <w:rPr>
          <w:position w:val="10"/>
        </w:rPr>
        <w:t>s</w:t>
      </w:r>
      <w:proofErr w:type="spellEnd"/>
      <w:r w:rsidR="00131272" w:rsidRPr="004F153E">
        <w:rPr>
          <w:position w:val="10"/>
        </w:rPr>
        <w:t xml:space="preserve"> </w:t>
      </w:r>
      <w:proofErr w:type="spellStart"/>
      <w:r w:rsidR="00131272" w:rsidRPr="004F153E">
        <w:rPr>
          <w:position w:val="10"/>
        </w:rPr>
        <w:t>exigidos</w:t>
      </w:r>
      <w:proofErr w:type="spellEnd"/>
      <w:r w:rsidR="00131272" w:rsidRPr="004F153E">
        <w:rPr>
          <w:position w:val="10"/>
        </w:rPr>
        <w:t xml:space="preserve"> en el art. 214.2 de la LCSP.</w:t>
      </w:r>
    </w:p>
    <w:p w:rsidR="00BF3850" w:rsidRPr="004F153E" w:rsidRDefault="00BF3850">
      <w:pPr>
        <w:pStyle w:val="Textoindependiente"/>
        <w:spacing w:before="8"/>
        <w:rPr>
          <w:sz w:val="17"/>
        </w:rPr>
      </w:pPr>
    </w:p>
    <w:p w:rsidR="00C22542" w:rsidRPr="004F153E" w:rsidRDefault="00C22542">
      <w:pPr>
        <w:pStyle w:val="Ttulo1"/>
        <w:spacing w:before="1" w:line="288" w:lineRule="auto"/>
        <w:ind w:left="1702" w:hanging="521"/>
      </w:pPr>
    </w:p>
    <w:p w:rsidR="00BF3850" w:rsidRPr="004F153E" w:rsidRDefault="009E6258">
      <w:pPr>
        <w:pStyle w:val="Ttulo1"/>
        <w:spacing w:before="1" w:line="288" w:lineRule="auto"/>
        <w:ind w:left="1702" w:hanging="521"/>
      </w:pPr>
      <w:r w:rsidRPr="004F153E">
        <w:t>27</w:t>
      </w:r>
      <w:r w:rsidR="0015776F" w:rsidRPr="004F153E">
        <w:t>. -</w:t>
      </w:r>
      <w:r w:rsidRPr="004F153E">
        <w:t xml:space="preserve"> </w:t>
      </w:r>
      <w:proofErr w:type="spellStart"/>
      <w:r w:rsidRPr="004F153E">
        <w:t>Modificaciones</w:t>
      </w:r>
      <w:proofErr w:type="spellEnd"/>
      <w:r w:rsidRPr="004F153E">
        <w:t xml:space="preserve"> </w:t>
      </w:r>
      <w:proofErr w:type="spellStart"/>
      <w:r w:rsidRPr="004F153E">
        <w:t>previstas</w:t>
      </w:r>
      <w:proofErr w:type="spellEnd"/>
      <w:r w:rsidRPr="004F153E">
        <w:t xml:space="preserve"> en el </w:t>
      </w:r>
      <w:proofErr w:type="spellStart"/>
      <w:r w:rsidRPr="004F153E">
        <w:t>pliego</w:t>
      </w:r>
      <w:proofErr w:type="spellEnd"/>
      <w:r w:rsidRPr="004F153E">
        <w:t xml:space="preserve"> de </w:t>
      </w:r>
      <w:proofErr w:type="spellStart"/>
      <w:r w:rsidRPr="004F153E">
        <w:t>cláusulas</w:t>
      </w:r>
      <w:proofErr w:type="spellEnd"/>
      <w:r w:rsidRPr="004F153E">
        <w:t xml:space="preserve"> </w:t>
      </w:r>
      <w:proofErr w:type="spellStart"/>
      <w:r w:rsidRPr="004F153E">
        <w:t>administrativas</w:t>
      </w:r>
      <w:proofErr w:type="spellEnd"/>
      <w:r w:rsidRPr="004F153E">
        <w:t xml:space="preserve"> </w:t>
      </w:r>
      <w:proofErr w:type="spellStart"/>
      <w:r w:rsidRPr="004F153E">
        <w:t>particulares</w:t>
      </w:r>
      <w:proofErr w:type="spellEnd"/>
      <w:r w:rsidRPr="004F153E">
        <w:t xml:space="preserve">. </w:t>
      </w:r>
      <w:r w:rsidRPr="004F153E">
        <w:rPr>
          <w:sz w:val="20"/>
        </w:rPr>
        <w:t>(Cláusula 44)</w:t>
      </w:r>
    </w:p>
    <w:p w:rsidR="00BF3850" w:rsidRPr="004F153E" w:rsidRDefault="00BF3850">
      <w:pPr>
        <w:pStyle w:val="Textoindependiente"/>
        <w:spacing w:before="9"/>
        <w:rPr>
          <w:b/>
          <w:sz w:val="28"/>
        </w:rPr>
      </w:pPr>
    </w:p>
    <w:p w:rsidR="00BF3850" w:rsidRPr="004F153E" w:rsidRDefault="009E6258">
      <w:pPr>
        <w:pStyle w:val="Textoindependiente"/>
        <w:ind w:left="1723"/>
      </w:pPr>
      <w:r w:rsidRPr="004F153E">
        <w:t xml:space="preserve">Procede: </w:t>
      </w:r>
      <w:r w:rsidR="00794FF1" w:rsidRPr="004F153E">
        <w:t>NO</w:t>
      </w:r>
    </w:p>
    <w:p w:rsidR="00BF3850" w:rsidRPr="004F153E" w:rsidRDefault="00BF3850">
      <w:pPr>
        <w:pStyle w:val="Textoindependiente"/>
        <w:spacing w:before="9"/>
        <w:rPr>
          <w:sz w:val="28"/>
        </w:rPr>
      </w:pPr>
    </w:p>
    <w:p w:rsidR="00BF3850" w:rsidRPr="004F153E" w:rsidRDefault="009E6258">
      <w:pPr>
        <w:pStyle w:val="Ttulo1"/>
        <w:ind w:left="1181"/>
      </w:pPr>
      <w:r w:rsidRPr="004F153E">
        <w:t>28</w:t>
      </w:r>
      <w:r w:rsidR="0015776F" w:rsidRPr="004F153E">
        <w:t>. -</w:t>
      </w:r>
      <w:r w:rsidRPr="004F153E">
        <w:t xml:space="preserve"> </w:t>
      </w:r>
      <w:proofErr w:type="spellStart"/>
      <w:r w:rsidRPr="004F153E">
        <w:t>Suspensión</w:t>
      </w:r>
      <w:proofErr w:type="spellEnd"/>
      <w:r w:rsidRPr="004F153E">
        <w:t xml:space="preserve">. </w:t>
      </w:r>
      <w:r w:rsidRPr="004F153E">
        <w:rPr>
          <w:sz w:val="20"/>
        </w:rPr>
        <w:t>(Cláusula 45)</w:t>
      </w:r>
    </w:p>
    <w:p w:rsidR="00BF3850" w:rsidRPr="004F153E" w:rsidRDefault="00BF3850">
      <w:pPr>
        <w:pStyle w:val="Textoindependiente"/>
        <w:spacing w:before="7"/>
        <w:rPr>
          <w:b/>
          <w:sz w:val="33"/>
        </w:rPr>
      </w:pPr>
    </w:p>
    <w:p w:rsidR="00BF3850" w:rsidRPr="004F153E" w:rsidRDefault="009E6258" w:rsidP="00C167EC">
      <w:pPr>
        <w:pStyle w:val="Textoindependiente"/>
        <w:spacing w:line="288" w:lineRule="auto"/>
        <w:ind w:left="1181"/>
        <w:rPr>
          <w:sz w:val="22"/>
        </w:rPr>
      </w:pPr>
      <w:proofErr w:type="spellStart"/>
      <w:r w:rsidRPr="004F153E">
        <w:rPr>
          <w:sz w:val="22"/>
        </w:rPr>
        <w:t>Abono</w:t>
      </w:r>
      <w:proofErr w:type="spellEnd"/>
      <w:r w:rsidRPr="004F153E">
        <w:rPr>
          <w:sz w:val="22"/>
        </w:rPr>
        <w:t xml:space="preserve"> al </w:t>
      </w:r>
      <w:proofErr w:type="spellStart"/>
      <w:r w:rsidRPr="004F153E">
        <w:rPr>
          <w:sz w:val="22"/>
        </w:rPr>
        <w:t>contratista</w:t>
      </w:r>
      <w:proofErr w:type="spellEnd"/>
      <w:r w:rsidRPr="004F153E">
        <w:rPr>
          <w:sz w:val="22"/>
        </w:rPr>
        <w:t xml:space="preserve"> de los </w:t>
      </w:r>
      <w:proofErr w:type="spellStart"/>
      <w:r w:rsidRPr="004F153E">
        <w:rPr>
          <w:sz w:val="22"/>
        </w:rPr>
        <w:t>daños</w:t>
      </w:r>
      <w:proofErr w:type="spellEnd"/>
      <w:r w:rsidRPr="004F153E">
        <w:rPr>
          <w:sz w:val="22"/>
        </w:rPr>
        <w:t xml:space="preserve"> y </w:t>
      </w:r>
      <w:proofErr w:type="spellStart"/>
      <w:r w:rsidRPr="004F153E">
        <w:rPr>
          <w:sz w:val="22"/>
        </w:rPr>
        <w:t>perjuicio</w:t>
      </w:r>
      <w:r w:rsidR="00D4044A" w:rsidRPr="004F153E">
        <w:rPr>
          <w:sz w:val="22"/>
        </w:rPr>
        <w:t>s</w:t>
      </w:r>
      <w:proofErr w:type="spellEnd"/>
      <w:r w:rsidR="00D4044A" w:rsidRPr="004F153E">
        <w:rPr>
          <w:sz w:val="22"/>
        </w:rPr>
        <w:t xml:space="preserve"> por </w:t>
      </w:r>
      <w:proofErr w:type="spellStart"/>
      <w:r w:rsidR="00D4044A" w:rsidRPr="004F153E">
        <w:rPr>
          <w:sz w:val="22"/>
        </w:rPr>
        <w:t>suspensión</w:t>
      </w:r>
      <w:proofErr w:type="spellEnd"/>
      <w:r w:rsidR="00D4044A" w:rsidRPr="004F153E">
        <w:rPr>
          <w:sz w:val="22"/>
        </w:rPr>
        <w:t xml:space="preserve"> </w:t>
      </w:r>
      <w:proofErr w:type="gramStart"/>
      <w:r w:rsidR="00D4044A" w:rsidRPr="004F153E">
        <w:rPr>
          <w:sz w:val="22"/>
        </w:rPr>
        <w:t>del</w:t>
      </w:r>
      <w:proofErr w:type="gramEnd"/>
      <w:r w:rsidR="00D4044A" w:rsidRPr="004F153E">
        <w:rPr>
          <w:sz w:val="22"/>
        </w:rPr>
        <w:t xml:space="preserve"> contrato: </w:t>
      </w:r>
      <w:r w:rsidRPr="004F153E">
        <w:rPr>
          <w:sz w:val="22"/>
        </w:rPr>
        <w:t>de conformidad con lo dispuesto en el artículo 208 LCSP.</w:t>
      </w:r>
    </w:p>
    <w:p w:rsidR="00BF3850" w:rsidRPr="004F153E" w:rsidRDefault="00BF3850">
      <w:pPr>
        <w:pStyle w:val="Textoindependiente"/>
        <w:spacing w:before="10"/>
        <w:rPr>
          <w:i/>
          <w:sz w:val="33"/>
        </w:rPr>
      </w:pPr>
    </w:p>
    <w:p w:rsidR="00BF3850" w:rsidRPr="004F153E" w:rsidRDefault="009E6258">
      <w:pPr>
        <w:pStyle w:val="Ttulo1"/>
        <w:ind w:left="1181"/>
      </w:pPr>
      <w:r w:rsidRPr="004F153E">
        <w:t>29</w:t>
      </w:r>
      <w:r w:rsidR="0015776F" w:rsidRPr="004F153E">
        <w:t>. -</w:t>
      </w:r>
      <w:r w:rsidRPr="004F153E">
        <w:t xml:space="preserve"> </w:t>
      </w:r>
      <w:proofErr w:type="spellStart"/>
      <w:r w:rsidRPr="004F153E">
        <w:t>Penalidades</w:t>
      </w:r>
      <w:proofErr w:type="spellEnd"/>
      <w:r w:rsidRPr="004F153E">
        <w:t xml:space="preserve">. </w:t>
      </w:r>
      <w:r w:rsidRPr="004F153E">
        <w:rPr>
          <w:sz w:val="20"/>
        </w:rPr>
        <w:t>(Cláusulas 10, 35, 37 y 43)</w:t>
      </w:r>
    </w:p>
    <w:p w:rsidR="00BF3850" w:rsidRPr="004F153E" w:rsidRDefault="00BF3850">
      <w:pPr>
        <w:pStyle w:val="Textoindependiente"/>
        <w:spacing w:before="6"/>
        <w:rPr>
          <w:b/>
          <w:sz w:val="33"/>
        </w:rPr>
      </w:pPr>
    </w:p>
    <w:p w:rsidR="009A011E" w:rsidRPr="004F153E" w:rsidRDefault="009E6258" w:rsidP="00C167EC">
      <w:pPr>
        <w:pStyle w:val="Prrafodelista"/>
        <w:numPr>
          <w:ilvl w:val="0"/>
          <w:numId w:val="3"/>
        </w:numPr>
        <w:tabs>
          <w:tab w:val="left" w:pos="1492"/>
        </w:tabs>
        <w:spacing w:before="1" w:line="288" w:lineRule="auto"/>
        <w:ind w:right="371" w:firstLine="0"/>
        <w:jc w:val="both"/>
        <w:rPr>
          <w:sz w:val="18"/>
        </w:rPr>
      </w:pPr>
      <w:r w:rsidRPr="004F153E">
        <w:t xml:space="preserve">Por </w:t>
      </w:r>
      <w:proofErr w:type="spellStart"/>
      <w:r w:rsidRPr="004F153E">
        <w:t>demora</w:t>
      </w:r>
      <w:proofErr w:type="spellEnd"/>
      <w:r w:rsidRPr="004F153E">
        <w:t>:</w:t>
      </w:r>
      <w:r w:rsidR="007D01EE" w:rsidRPr="004F153E">
        <w:t xml:space="preserve"> </w:t>
      </w:r>
      <w:r w:rsidRPr="004F153E">
        <w:t xml:space="preserve">de conformidad con lo establecido en el artículo 193 de la </w:t>
      </w:r>
      <w:r w:rsidR="007D01EE" w:rsidRPr="004F153E">
        <w:t>LCSP.</w:t>
      </w:r>
    </w:p>
    <w:p w:rsidR="00BF3850" w:rsidRPr="004F153E" w:rsidRDefault="00BF3850">
      <w:pPr>
        <w:pStyle w:val="Textoindependiente"/>
        <w:rPr>
          <w:i/>
          <w:sz w:val="28"/>
        </w:rPr>
      </w:pPr>
    </w:p>
    <w:p w:rsidR="00BF3850" w:rsidRPr="004F153E" w:rsidRDefault="009E6258">
      <w:pPr>
        <w:pStyle w:val="Prrafodelista"/>
        <w:numPr>
          <w:ilvl w:val="0"/>
          <w:numId w:val="3"/>
        </w:numPr>
        <w:tabs>
          <w:tab w:val="left" w:pos="1480"/>
        </w:tabs>
        <w:spacing w:line="288" w:lineRule="auto"/>
        <w:ind w:right="371" w:firstLine="0"/>
      </w:pPr>
      <w:r w:rsidRPr="004F153E">
        <w:t xml:space="preserve">Por </w:t>
      </w:r>
      <w:proofErr w:type="spellStart"/>
      <w:r w:rsidRPr="004F153E">
        <w:t>incumplimiento</w:t>
      </w:r>
      <w:proofErr w:type="spellEnd"/>
      <w:r w:rsidRPr="004F153E">
        <w:t xml:space="preserve"> de las obligaciones</w:t>
      </w:r>
      <w:r w:rsidR="002839FF" w:rsidRPr="004F153E">
        <w:t xml:space="preserve"> </w:t>
      </w:r>
      <w:r w:rsidRPr="004F153E">
        <w:t xml:space="preserve">en materia </w:t>
      </w:r>
      <w:proofErr w:type="spellStart"/>
      <w:r w:rsidRPr="004F153E">
        <w:t>laboral</w:t>
      </w:r>
      <w:proofErr w:type="spellEnd"/>
      <w:r w:rsidRPr="004F153E">
        <w:t>:</w:t>
      </w:r>
    </w:p>
    <w:p w:rsidR="002839FF" w:rsidRPr="004F153E" w:rsidRDefault="002839FF" w:rsidP="002839FF">
      <w:pPr>
        <w:tabs>
          <w:tab w:val="left" w:pos="1480"/>
        </w:tabs>
        <w:spacing w:line="288" w:lineRule="auto"/>
        <w:ind w:left="1181" w:right="371"/>
        <w:jc w:val="both"/>
      </w:pPr>
      <w:r w:rsidRPr="004F153E">
        <w:t xml:space="preserve">En el caso de contratación de personal </w:t>
      </w:r>
      <w:proofErr w:type="spellStart"/>
      <w:r w:rsidRPr="004F153E">
        <w:t>desempleado</w:t>
      </w:r>
      <w:proofErr w:type="spellEnd"/>
      <w:r w:rsidRPr="004F153E">
        <w:t xml:space="preserve">, el </w:t>
      </w:r>
      <w:proofErr w:type="spellStart"/>
      <w:r w:rsidRPr="004F153E">
        <w:t>compromiso</w:t>
      </w:r>
      <w:proofErr w:type="spellEnd"/>
      <w:r w:rsidRPr="004F153E">
        <w:t xml:space="preserve"> de </w:t>
      </w:r>
      <w:proofErr w:type="spellStart"/>
      <w:r w:rsidRPr="004F153E">
        <w:t>adscripción</w:t>
      </w:r>
      <w:proofErr w:type="spellEnd"/>
      <w:r w:rsidRPr="004F153E">
        <w:t xml:space="preserve"> de personal </w:t>
      </w:r>
      <w:proofErr w:type="spellStart"/>
      <w:r w:rsidRPr="004F153E">
        <w:t>desempleado</w:t>
      </w:r>
      <w:proofErr w:type="spellEnd"/>
      <w:r w:rsidRPr="004F153E">
        <w:t xml:space="preserve"> supone la </w:t>
      </w:r>
      <w:proofErr w:type="spellStart"/>
      <w:r w:rsidRPr="004F153E">
        <w:t>obligación</w:t>
      </w:r>
      <w:proofErr w:type="spellEnd"/>
      <w:r w:rsidRPr="004F153E">
        <w:t xml:space="preserve"> de </w:t>
      </w:r>
      <w:proofErr w:type="spellStart"/>
      <w:r w:rsidRPr="004F153E">
        <w:t>facilitar</w:t>
      </w:r>
      <w:proofErr w:type="spellEnd"/>
      <w:r w:rsidRPr="004F153E">
        <w:t xml:space="preserve"> con carácter </w:t>
      </w:r>
      <w:proofErr w:type="spellStart"/>
      <w:r w:rsidRPr="004F153E">
        <w:t>mensual</w:t>
      </w:r>
      <w:proofErr w:type="spellEnd"/>
      <w:r w:rsidRPr="004F153E">
        <w:t xml:space="preserve"> al Ayuntamiento </w:t>
      </w:r>
      <w:proofErr w:type="spellStart"/>
      <w:r w:rsidRPr="004F153E">
        <w:t>información</w:t>
      </w:r>
      <w:proofErr w:type="spellEnd"/>
      <w:r w:rsidRPr="004F153E">
        <w:t xml:space="preserve"> sobre los </w:t>
      </w:r>
      <w:proofErr w:type="spellStart"/>
      <w:r w:rsidRPr="004F153E">
        <w:t>puestos</w:t>
      </w:r>
      <w:proofErr w:type="spellEnd"/>
      <w:r w:rsidRPr="004F153E">
        <w:t xml:space="preserve"> de trabajo </w:t>
      </w:r>
      <w:proofErr w:type="spellStart"/>
      <w:r w:rsidRPr="004F153E">
        <w:t>creados</w:t>
      </w:r>
      <w:proofErr w:type="spellEnd"/>
      <w:r w:rsidRPr="004F153E">
        <w:t xml:space="preserve">, con </w:t>
      </w:r>
      <w:proofErr w:type="spellStart"/>
      <w:r w:rsidRPr="004F153E">
        <w:t>identificación</w:t>
      </w:r>
      <w:proofErr w:type="spellEnd"/>
      <w:r w:rsidRPr="004F153E">
        <w:t xml:space="preserve"> del nombre, </w:t>
      </w:r>
      <w:proofErr w:type="spellStart"/>
      <w:r w:rsidRPr="004F153E">
        <w:t>apellidos</w:t>
      </w:r>
      <w:proofErr w:type="spellEnd"/>
      <w:r w:rsidRPr="004F153E">
        <w:t xml:space="preserve"> y </w:t>
      </w:r>
      <w:proofErr w:type="spellStart"/>
      <w:r w:rsidRPr="004F153E">
        <w:t>número</w:t>
      </w:r>
      <w:proofErr w:type="spellEnd"/>
      <w:r w:rsidRPr="004F153E">
        <w:t xml:space="preserve"> de </w:t>
      </w:r>
      <w:proofErr w:type="spellStart"/>
      <w:r w:rsidRPr="004F153E">
        <w:t>documento</w:t>
      </w:r>
      <w:proofErr w:type="spellEnd"/>
      <w:r w:rsidRPr="004F153E">
        <w:t xml:space="preserve"> </w:t>
      </w:r>
      <w:proofErr w:type="spellStart"/>
      <w:r w:rsidRPr="004F153E">
        <w:t>nacional</w:t>
      </w:r>
      <w:proofErr w:type="spellEnd"/>
      <w:r w:rsidRPr="004F153E">
        <w:t xml:space="preserve"> de </w:t>
      </w:r>
      <w:proofErr w:type="spellStart"/>
      <w:r w:rsidRPr="004F153E">
        <w:t>identidad</w:t>
      </w:r>
      <w:proofErr w:type="spellEnd"/>
      <w:r w:rsidRPr="004F153E">
        <w:t xml:space="preserve"> o </w:t>
      </w:r>
      <w:proofErr w:type="spellStart"/>
      <w:r w:rsidRPr="004F153E">
        <w:t>número</w:t>
      </w:r>
      <w:proofErr w:type="spellEnd"/>
      <w:r w:rsidRPr="004F153E">
        <w:t xml:space="preserve"> de </w:t>
      </w:r>
      <w:proofErr w:type="spellStart"/>
      <w:r w:rsidRPr="004F153E">
        <w:t>identificación</w:t>
      </w:r>
      <w:proofErr w:type="spellEnd"/>
      <w:r w:rsidRPr="004F153E">
        <w:t xml:space="preserve"> de </w:t>
      </w:r>
      <w:proofErr w:type="spellStart"/>
      <w:r w:rsidRPr="004F153E">
        <w:t>extranjero</w:t>
      </w:r>
      <w:proofErr w:type="spellEnd"/>
      <w:r w:rsidRPr="004F153E">
        <w:t xml:space="preserve"> de los </w:t>
      </w:r>
      <w:proofErr w:type="spellStart"/>
      <w:r w:rsidRPr="004F153E">
        <w:t>nuevos</w:t>
      </w:r>
      <w:proofErr w:type="spellEnd"/>
      <w:r w:rsidRPr="004F153E">
        <w:t xml:space="preserve"> </w:t>
      </w:r>
      <w:proofErr w:type="spellStart"/>
      <w:r w:rsidRPr="004F153E">
        <w:t>trabajadores</w:t>
      </w:r>
      <w:proofErr w:type="spellEnd"/>
      <w:r w:rsidRPr="004F153E">
        <w:t xml:space="preserve"> </w:t>
      </w:r>
      <w:proofErr w:type="spellStart"/>
      <w:r w:rsidRPr="004F153E">
        <w:t>contratados</w:t>
      </w:r>
      <w:proofErr w:type="spellEnd"/>
      <w:r w:rsidRPr="004F153E">
        <w:t xml:space="preserve">, así como la </w:t>
      </w:r>
      <w:proofErr w:type="spellStart"/>
      <w:r w:rsidRPr="004F153E">
        <w:t>modalidad</w:t>
      </w:r>
      <w:proofErr w:type="spellEnd"/>
      <w:r w:rsidRPr="004F153E">
        <w:t xml:space="preserve"> y el </w:t>
      </w:r>
      <w:proofErr w:type="spellStart"/>
      <w:r w:rsidRPr="004F153E">
        <w:t>período</w:t>
      </w:r>
      <w:proofErr w:type="spellEnd"/>
      <w:r w:rsidRPr="004F153E">
        <w:t xml:space="preserve"> de </w:t>
      </w:r>
      <w:proofErr w:type="spellStart"/>
      <w:r w:rsidRPr="004F153E">
        <w:t>vigencia</w:t>
      </w:r>
      <w:proofErr w:type="spellEnd"/>
      <w:r w:rsidRPr="004F153E">
        <w:t xml:space="preserve"> de sus contrato, </w:t>
      </w:r>
      <w:proofErr w:type="spellStart"/>
      <w:r w:rsidRPr="004F153E">
        <w:t>acompañando</w:t>
      </w:r>
      <w:proofErr w:type="spellEnd"/>
      <w:r w:rsidRPr="004F153E">
        <w:t xml:space="preserve"> al mismo TC en el que se </w:t>
      </w:r>
      <w:proofErr w:type="spellStart"/>
      <w:r w:rsidRPr="004F153E">
        <w:t>recojan</w:t>
      </w:r>
      <w:proofErr w:type="spellEnd"/>
      <w:r w:rsidRPr="004F153E">
        <w:t xml:space="preserve"> las </w:t>
      </w:r>
      <w:proofErr w:type="spellStart"/>
      <w:r w:rsidRPr="004F153E">
        <w:t>cotizaciones</w:t>
      </w:r>
      <w:proofErr w:type="spellEnd"/>
      <w:r w:rsidRPr="004F153E">
        <w:t xml:space="preserve"> </w:t>
      </w:r>
      <w:proofErr w:type="spellStart"/>
      <w:r w:rsidRPr="004F153E">
        <w:t>efectuadas</w:t>
      </w:r>
      <w:proofErr w:type="spellEnd"/>
      <w:r w:rsidRPr="004F153E">
        <w:t xml:space="preserve"> por los </w:t>
      </w:r>
      <w:proofErr w:type="spellStart"/>
      <w:r w:rsidRPr="004F153E">
        <w:t>citados</w:t>
      </w:r>
      <w:proofErr w:type="spellEnd"/>
      <w:r w:rsidRPr="004F153E">
        <w:t xml:space="preserve"> </w:t>
      </w:r>
      <w:proofErr w:type="spellStart"/>
      <w:r w:rsidRPr="004F153E">
        <w:t>trabajadores</w:t>
      </w:r>
      <w:proofErr w:type="spellEnd"/>
      <w:r w:rsidRPr="004F153E">
        <w:t>.</w:t>
      </w:r>
    </w:p>
    <w:p w:rsidR="002839FF" w:rsidRPr="004F153E" w:rsidRDefault="002839FF" w:rsidP="002839FF">
      <w:pPr>
        <w:tabs>
          <w:tab w:val="left" w:pos="1480"/>
        </w:tabs>
        <w:spacing w:line="288" w:lineRule="auto"/>
        <w:ind w:left="1181" w:right="371"/>
        <w:jc w:val="both"/>
      </w:pPr>
      <w:r w:rsidRPr="004F153E">
        <w:t xml:space="preserve">El cumplimiento de </w:t>
      </w:r>
      <w:proofErr w:type="spellStart"/>
      <w:r w:rsidRPr="004F153E">
        <w:t>esta</w:t>
      </w:r>
      <w:proofErr w:type="spellEnd"/>
      <w:r w:rsidRPr="004F153E">
        <w:t xml:space="preserve"> </w:t>
      </w:r>
      <w:proofErr w:type="spellStart"/>
      <w:r w:rsidRPr="004F153E">
        <w:t>obligación</w:t>
      </w:r>
      <w:proofErr w:type="spellEnd"/>
      <w:r w:rsidRPr="004F153E">
        <w:t xml:space="preserve"> tiene carácter </w:t>
      </w:r>
      <w:proofErr w:type="spellStart"/>
      <w:r w:rsidRPr="004F153E">
        <w:t>esencial</w:t>
      </w:r>
      <w:proofErr w:type="spellEnd"/>
      <w:r w:rsidRPr="004F153E">
        <w:t xml:space="preserve"> a los </w:t>
      </w:r>
      <w:proofErr w:type="spellStart"/>
      <w:r w:rsidRPr="004F153E">
        <w:t>efectos</w:t>
      </w:r>
      <w:proofErr w:type="spellEnd"/>
      <w:r w:rsidRPr="004F153E">
        <w:t xml:space="preserve"> </w:t>
      </w:r>
      <w:proofErr w:type="spellStart"/>
      <w:r w:rsidRPr="004F153E">
        <w:t>previstos</w:t>
      </w:r>
      <w:proofErr w:type="spellEnd"/>
      <w:r w:rsidRPr="004F153E">
        <w:t xml:space="preserve"> en la LCSP, el </w:t>
      </w:r>
      <w:proofErr w:type="spellStart"/>
      <w:r w:rsidRPr="004F153E">
        <w:t>incumplimiento</w:t>
      </w:r>
      <w:proofErr w:type="spellEnd"/>
      <w:r w:rsidRPr="004F153E">
        <w:t xml:space="preserve"> de la misma </w:t>
      </w:r>
      <w:proofErr w:type="spellStart"/>
      <w:r w:rsidRPr="004F153E">
        <w:t>llevará</w:t>
      </w:r>
      <w:proofErr w:type="spellEnd"/>
      <w:r w:rsidRPr="004F153E">
        <w:t xml:space="preserve"> </w:t>
      </w:r>
      <w:proofErr w:type="spellStart"/>
      <w:r w:rsidRPr="004F153E">
        <w:t>consigo</w:t>
      </w:r>
      <w:proofErr w:type="spellEnd"/>
      <w:r w:rsidRPr="004F153E">
        <w:t xml:space="preserve"> la </w:t>
      </w:r>
      <w:proofErr w:type="spellStart"/>
      <w:r w:rsidRPr="004F153E">
        <w:t>imposición</w:t>
      </w:r>
      <w:proofErr w:type="spellEnd"/>
      <w:r w:rsidRPr="004F153E">
        <w:t xml:space="preserve"> de las siguientes </w:t>
      </w:r>
      <w:proofErr w:type="spellStart"/>
      <w:r w:rsidRPr="004F153E">
        <w:t>penalidades</w:t>
      </w:r>
      <w:proofErr w:type="spellEnd"/>
      <w:r w:rsidRPr="004F153E">
        <w:t>:</w:t>
      </w:r>
    </w:p>
    <w:p w:rsidR="00C1245A" w:rsidRPr="004F153E" w:rsidRDefault="00C22542" w:rsidP="00C1245A">
      <w:pPr>
        <w:pStyle w:val="Prrafodelista"/>
        <w:tabs>
          <w:tab w:val="left" w:pos="1480"/>
        </w:tabs>
        <w:spacing w:line="288" w:lineRule="auto"/>
        <w:ind w:right="371" w:firstLine="0"/>
        <w:jc w:val="both"/>
      </w:pPr>
      <w:r w:rsidRPr="004F153E">
        <w:t>a. -</w:t>
      </w:r>
      <w:r w:rsidR="002839FF" w:rsidRPr="004F153E">
        <w:t xml:space="preserve"> Por </w:t>
      </w:r>
      <w:proofErr w:type="spellStart"/>
      <w:r w:rsidR="002839FF" w:rsidRPr="004F153E">
        <w:t>incumplimiento</w:t>
      </w:r>
      <w:proofErr w:type="spellEnd"/>
      <w:r w:rsidR="002839FF" w:rsidRPr="004F153E">
        <w:t xml:space="preserve"> de la misma por periodo de 1 </w:t>
      </w:r>
      <w:proofErr w:type="spellStart"/>
      <w:r w:rsidR="002839FF" w:rsidRPr="004F153E">
        <w:t>día</w:t>
      </w:r>
      <w:proofErr w:type="spellEnd"/>
      <w:r w:rsidR="002839FF" w:rsidRPr="004F153E">
        <w:t>/</w:t>
      </w:r>
      <w:proofErr w:type="spellStart"/>
      <w:r w:rsidR="002839FF" w:rsidRPr="004F153E">
        <w:t>trabajador</w:t>
      </w:r>
      <w:proofErr w:type="spellEnd"/>
      <w:r w:rsidR="002839FF" w:rsidRPr="004F153E">
        <w:t>: 50 €</w:t>
      </w:r>
    </w:p>
    <w:p w:rsidR="002839FF" w:rsidRPr="004F153E" w:rsidRDefault="00C22542" w:rsidP="00C1245A">
      <w:pPr>
        <w:pStyle w:val="Prrafodelista"/>
        <w:tabs>
          <w:tab w:val="left" w:pos="1480"/>
        </w:tabs>
        <w:spacing w:line="288" w:lineRule="auto"/>
        <w:ind w:right="371" w:firstLine="0"/>
        <w:jc w:val="both"/>
      </w:pPr>
      <w:r w:rsidRPr="004F153E">
        <w:t>b. -</w:t>
      </w:r>
      <w:r w:rsidR="002839FF" w:rsidRPr="004F153E">
        <w:t xml:space="preserve"> Por </w:t>
      </w:r>
      <w:proofErr w:type="spellStart"/>
      <w:r w:rsidR="002839FF" w:rsidRPr="004F153E">
        <w:t>incumplimiento</w:t>
      </w:r>
      <w:proofErr w:type="spellEnd"/>
      <w:r w:rsidR="002839FF" w:rsidRPr="004F153E">
        <w:t xml:space="preserve"> de la misma por periodo de 2 </w:t>
      </w:r>
      <w:proofErr w:type="gramStart"/>
      <w:r w:rsidR="002839FF" w:rsidRPr="004F153E">
        <w:t>a</w:t>
      </w:r>
      <w:proofErr w:type="gramEnd"/>
      <w:r w:rsidR="002839FF" w:rsidRPr="004F153E">
        <w:t xml:space="preserve"> 8 </w:t>
      </w:r>
      <w:proofErr w:type="spellStart"/>
      <w:r w:rsidR="002839FF" w:rsidRPr="004F153E">
        <w:t>días</w:t>
      </w:r>
      <w:proofErr w:type="spellEnd"/>
      <w:r w:rsidR="002839FF" w:rsidRPr="004F153E">
        <w:t>/</w:t>
      </w:r>
      <w:proofErr w:type="spellStart"/>
      <w:r w:rsidR="002839FF" w:rsidRPr="004F153E">
        <w:t>trabajador</w:t>
      </w:r>
      <w:proofErr w:type="spellEnd"/>
      <w:r w:rsidR="002839FF" w:rsidRPr="004F153E">
        <w:t>: 500 €</w:t>
      </w:r>
    </w:p>
    <w:p w:rsidR="00BF3850" w:rsidRPr="004F153E" w:rsidRDefault="002839FF" w:rsidP="00C1245A">
      <w:pPr>
        <w:pStyle w:val="Prrafodelista"/>
        <w:tabs>
          <w:tab w:val="left" w:pos="1480"/>
        </w:tabs>
        <w:spacing w:line="288" w:lineRule="auto"/>
        <w:ind w:right="371" w:firstLine="0"/>
        <w:jc w:val="both"/>
      </w:pPr>
      <w:proofErr w:type="gramStart"/>
      <w:r w:rsidRPr="004F153E">
        <w:t>c.-</w:t>
      </w:r>
      <w:proofErr w:type="gramEnd"/>
      <w:r w:rsidR="00C22542" w:rsidRPr="004F153E">
        <w:t xml:space="preserve">  </w:t>
      </w:r>
      <w:r w:rsidRPr="004F153E">
        <w:t xml:space="preserve">Por </w:t>
      </w:r>
      <w:proofErr w:type="spellStart"/>
      <w:r w:rsidRPr="004F153E">
        <w:t>incumplimiento</w:t>
      </w:r>
      <w:proofErr w:type="spellEnd"/>
      <w:r w:rsidRPr="004F153E">
        <w:t xml:space="preserve"> de la misma por más de 8 </w:t>
      </w:r>
      <w:proofErr w:type="spellStart"/>
      <w:r w:rsidRPr="004F153E">
        <w:t>días</w:t>
      </w:r>
      <w:proofErr w:type="spellEnd"/>
      <w:r w:rsidRPr="004F153E">
        <w:t>/</w:t>
      </w:r>
      <w:proofErr w:type="spellStart"/>
      <w:r w:rsidRPr="004F153E">
        <w:t>trabajador</w:t>
      </w:r>
      <w:proofErr w:type="spellEnd"/>
      <w:r w:rsidRPr="004F153E">
        <w:t xml:space="preserve">: </w:t>
      </w:r>
      <w:r w:rsidR="004110C2" w:rsidRPr="004F153E">
        <w:t>1.000 €</w:t>
      </w:r>
      <w:r w:rsidR="00C1245A" w:rsidRPr="004F153E">
        <w:t>.</w:t>
      </w:r>
    </w:p>
    <w:p w:rsidR="002839FF" w:rsidRPr="004F153E" w:rsidRDefault="002839FF">
      <w:pPr>
        <w:pStyle w:val="Textoindependiente"/>
        <w:spacing w:before="8"/>
        <w:rPr>
          <w:sz w:val="28"/>
        </w:rPr>
      </w:pPr>
    </w:p>
    <w:p w:rsidR="00BF3850" w:rsidRPr="004F153E" w:rsidRDefault="009E6258">
      <w:pPr>
        <w:pStyle w:val="Ttulo1"/>
        <w:ind w:left="1181"/>
        <w:rPr>
          <w:sz w:val="20"/>
        </w:rPr>
      </w:pPr>
      <w:r w:rsidRPr="004F153E">
        <w:t>30</w:t>
      </w:r>
      <w:r w:rsidR="0015776F" w:rsidRPr="004F153E">
        <w:t>. -</w:t>
      </w:r>
      <w:r w:rsidRPr="004F153E">
        <w:t xml:space="preserve"> </w:t>
      </w:r>
      <w:proofErr w:type="spellStart"/>
      <w:r w:rsidRPr="004F153E">
        <w:t>Causas</w:t>
      </w:r>
      <w:proofErr w:type="spellEnd"/>
      <w:r w:rsidRPr="004F153E">
        <w:t xml:space="preserve"> de </w:t>
      </w:r>
      <w:proofErr w:type="spellStart"/>
      <w:r w:rsidRPr="004F153E">
        <w:t>resolución</w:t>
      </w:r>
      <w:proofErr w:type="spellEnd"/>
      <w:r w:rsidRPr="004F153E">
        <w:t xml:space="preserve"> </w:t>
      </w:r>
      <w:proofErr w:type="gramStart"/>
      <w:r w:rsidRPr="004F153E">
        <w:t>del</w:t>
      </w:r>
      <w:proofErr w:type="gramEnd"/>
      <w:r w:rsidRPr="004F153E">
        <w:t xml:space="preserve"> contrato. </w:t>
      </w:r>
      <w:r w:rsidRPr="004F153E">
        <w:rPr>
          <w:sz w:val="20"/>
        </w:rPr>
        <w:t>(Cláusula 46)</w:t>
      </w:r>
    </w:p>
    <w:p w:rsidR="009A011E" w:rsidRPr="004F153E" w:rsidRDefault="009A011E">
      <w:pPr>
        <w:pStyle w:val="Ttulo1"/>
        <w:ind w:left="1181"/>
      </w:pPr>
    </w:p>
    <w:p w:rsidR="009A011E" w:rsidRPr="004F153E" w:rsidRDefault="00D900E9" w:rsidP="009A011E">
      <w:pPr>
        <w:spacing w:before="44"/>
        <w:ind w:left="1181" w:right="371"/>
        <w:jc w:val="both"/>
        <w:rPr>
          <w:szCs w:val="24"/>
        </w:rPr>
      </w:pPr>
      <w:r w:rsidRPr="004F153E">
        <w:rPr>
          <w:position w:val="10"/>
          <w:szCs w:val="24"/>
        </w:rPr>
        <w:t xml:space="preserve">Son </w:t>
      </w:r>
      <w:proofErr w:type="spellStart"/>
      <w:r w:rsidRPr="004F153E">
        <w:rPr>
          <w:position w:val="10"/>
          <w:szCs w:val="24"/>
        </w:rPr>
        <w:t>causas</w:t>
      </w:r>
      <w:proofErr w:type="spellEnd"/>
      <w:r w:rsidRPr="004F153E">
        <w:rPr>
          <w:position w:val="10"/>
          <w:szCs w:val="24"/>
        </w:rPr>
        <w:t xml:space="preserve"> de </w:t>
      </w:r>
      <w:proofErr w:type="spellStart"/>
      <w:r w:rsidRPr="004F153E">
        <w:rPr>
          <w:position w:val="10"/>
          <w:szCs w:val="24"/>
        </w:rPr>
        <w:t>resolución</w:t>
      </w:r>
      <w:proofErr w:type="spellEnd"/>
      <w:r w:rsidRPr="004F153E">
        <w:rPr>
          <w:position w:val="10"/>
          <w:szCs w:val="24"/>
        </w:rPr>
        <w:t xml:space="preserve"> del </w:t>
      </w:r>
      <w:proofErr w:type="spellStart"/>
      <w:r w:rsidRPr="004F153E">
        <w:rPr>
          <w:position w:val="10"/>
          <w:szCs w:val="24"/>
        </w:rPr>
        <w:t>contratol</w:t>
      </w:r>
      <w:proofErr w:type="spellEnd"/>
      <w:r w:rsidRPr="004F153E">
        <w:rPr>
          <w:position w:val="10"/>
          <w:szCs w:val="24"/>
        </w:rPr>
        <w:t xml:space="preserve"> as </w:t>
      </w:r>
      <w:proofErr w:type="spellStart"/>
      <w:r w:rsidRPr="004F153E">
        <w:rPr>
          <w:position w:val="10"/>
          <w:szCs w:val="24"/>
        </w:rPr>
        <w:t>recogidas</w:t>
      </w:r>
      <w:proofErr w:type="spellEnd"/>
      <w:r w:rsidRPr="004F153E">
        <w:rPr>
          <w:position w:val="10"/>
          <w:szCs w:val="24"/>
        </w:rPr>
        <w:t xml:space="preserve"> en los </w:t>
      </w:r>
      <w:proofErr w:type="spellStart"/>
      <w:r w:rsidRPr="004F153E">
        <w:rPr>
          <w:position w:val="10"/>
          <w:szCs w:val="24"/>
        </w:rPr>
        <w:t>artículos</w:t>
      </w:r>
      <w:proofErr w:type="spellEnd"/>
      <w:r w:rsidRPr="004F153E">
        <w:rPr>
          <w:position w:val="10"/>
          <w:szCs w:val="24"/>
        </w:rPr>
        <w:t xml:space="preserve"> 211, 245 de la LCSP así como el </w:t>
      </w:r>
      <w:proofErr w:type="spellStart"/>
      <w:r w:rsidRPr="004F153E">
        <w:rPr>
          <w:position w:val="10"/>
          <w:szCs w:val="24"/>
        </w:rPr>
        <w:t>incumplimiento</w:t>
      </w:r>
      <w:proofErr w:type="spellEnd"/>
      <w:r w:rsidRPr="004F153E">
        <w:rPr>
          <w:position w:val="10"/>
          <w:szCs w:val="24"/>
        </w:rPr>
        <w:t xml:space="preserve"> de las obligaciones </w:t>
      </w:r>
      <w:proofErr w:type="spellStart"/>
      <w:r w:rsidRPr="004F153E">
        <w:rPr>
          <w:position w:val="10"/>
          <w:szCs w:val="24"/>
        </w:rPr>
        <w:t>esenciales</w:t>
      </w:r>
      <w:proofErr w:type="spellEnd"/>
      <w:r w:rsidRPr="004F153E">
        <w:rPr>
          <w:position w:val="10"/>
          <w:szCs w:val="24"/>
        </w:rPr>
        <w:t xml:space="preserve"> que se </w:t>
      </w:r>
      <w:proofErr w:type="spellStart"/>
      <w:r w:rsidRPr="004F153E">
        <w:rPr>
          <w:position w:val="10"/>
          <w:szCs w:val="24"/>
        </w:rPr>
        <w:t>contemplen</w:t>
      </w:r>
      <w:proofErr w:type="spellEnd"/>
      <w:r w:rsidRPr="004F153E">
        <w:rPr>
          <w:position w:val="10"/>
          <w:szCs w:val="24"/>
        </w:rPr>
        <w:t xml:space="preserve"> en el presente PCAP y PPTP (se </w:t>
      </w:r>
      <w:proofErr w:type="spellStart"/>
      <w:r w:rsidRPr="004F153E">
        <w:rPr>
          <w:position w:val="10"/>
          <w:szCs w:val="24"/>
        </w:rPr>
        <w:t>consideran</w:t>
      </w:r>
      <w:proofErr w:type="spellEnd"/>
      <w:r w:rsidRPr="004F153E">
        <w:rPr>
          <w:position w:val="10"/>
          <w:szCs w:val="24"/>
        </w:rPr>
        <w:t xml:space="preserve"> obligaciones </w:t>
      </w:r>
      <w:proofErr w:type="spellStart"/>
      <w:r w:rsidRPr="004F153E">
        <w:rPr>
          <w:position w:val="10"/>
          <w:szCs w:val="24"/>
        </w:rPr>
        <w:t>esenciales</w:t>
      </w:r>
      <w:proofErr w:type="spellEnd"/>
      <w:r w:rsidRPr="004F153E">
        <w:rPr>
          <w:position w:val="10"/>
          <w:szCs w:val="24"/>
        </w:rPr>
        <w:t xml:space="preserve"> del contrato las </w:t>
      </w:r>
      <w:proofErr w:type="spellStart"/>
      <w:r w:rsidRPr="004F153E">
        <w:rPr>
          <w:position w:val="10"/>
          <w:szCs w:val="24"/>
        </w:rPr>
        <w:t>relativas</w:t>
      </w:r>
      <w:proofErr w:type="spellEnd"/>
      <w:r w:rsidRPr="004F153E">
        <w:rPr>
          <w:position w:val="10"/>
          <w:szCs w:val="24"/>
        </w:rPr>
        <w:t xml:space="preserve"> a los criterios de adjudicación, en </w:t>
      </w:r>
      <w:proofErr w:type="spellStart"/>
      <w:r w:rsidRPr="004F153E">
        <w:rPr>
          <w:position w:val="10"/>
          <w:szCs w:val="24"/>
        </w:rPr>
        <w:t>concreto</w:t>
      </w:r>
      <w:proofErr w:type="spellEnd"/>
      <w:r w:rsidRPr="004F153E">
        <w:rPr>
          <w:position w:val="10"/>
          <w:szCs w:val="24"/>
        </w:rPr>
        <w:t xml:space="preserve"> la </w:t>
      </w:r>
      <w:proofErr w:type="spellStart"/>
      <w:r w:rsidRPr="004F153E">
        <w:rPr>
          <w:position w:val="10"/>
          <w:szCs w:val="24"/>
        </w:rPr>
        <w:t>relativa</w:t>
      </w:r>
      <w:proofErr w:type="spellEnd"/>
      <w:r w:rsidRPr="004F153E">
        <w:rPr>
          <w:position w:val="10"/>
          <w:szCs w:val="24"/>
        </w:rPr>
        <w:t xml:space="preserve"> a las </w:t>
      </w:r>
      <w:proofErr w:type="spellStart"/>
      <w:r w:rsidRPr="004F153E">
        <w:rPr>
          <w:position w:val="10"/>
          <w:szCs w:val="24"/>
        </w:rPr>
        <w:t>mejoras</w:t>
      </w:r>
      <w:proofErr w:type="spellEnd"/>
      <w:r w:rsidR="004110C2" w:rsidRPr="004F153E">
        <w:rPr>
          <w:position w:val="10"/>
          <w:szCs w:val="24"/>
        </w:rPr>
        <w:t>)</w:t>
      </w:r>
      <w:r w:rsidRPr="004F153E">
        <w:rPr>
          <w:position w:val="10"/>
          <w:szCs w:val="24"/>
        </w:rPr>
        <w:t>.</w:t>
      </w:r>
    </w:p>
    <w:p w:rsidR="009A011E" w:rsidRPr="004F153E" w:rsidRDefault="009A011E" w:rsidP="009A011E">
      <w:pPr>
        <w:pStyle w:val="Textoindependiente"/>
        <w:spacing w:before="10"/>
        <w:rPr>
          <w:sz w:val="17"/>
        </w:rPr>
      </w:pPr>
    </w:p>
    <w:p w:rsidR="009A011E" w:rsidRPr="004F153E" w:rsidRDefault="009A011E">
      <w:pPr>
        <w:pStyle w:val="Ttulo1"/>
        <w:ind w:left="1181"/>
      </w:pPr>
    </w:p>
    <w:p w:rsidR="00BF3850" w:rsidRPr="004F153E" w:rsidRDefault="009E6258">
      <w:pPr>
        <w:spacing w:line="288" w:lineRule="auto"/>
        <w:ind w:left="1181" w:right="468"/>
        <w:rPr>
          <w:b/>
          <w:sz w:val="20"/>
        </w:rPr>
      </w:pPr>
      <w:r w:rsidRPr="004F153E">
        <w:rPr>
          <w:b/>
          <w:sz w:val="24"/>
        </w:rPr>
        <w:t>31</w:t>
      </w:r>
      <w:r w:rsidR="0015776F" w:rsidRPr="004F153E">
        <w:rPr>
          <w:b/>
          <w:sz w:val="24"/>
        </w:rPr>
        <w:t>. -</w:t>
      </w:r>
      <w:r w:rsidRPr="004F153E">
        <w:rPr>
          <w:b/>
          <w:sz w:val="24"/>
        </w:rPr>
        <w:t xml:space="preserve"> </w:t>
      </w:r>
      <w:proofErr w:type="spellStart"/>
      <w:r w:rsidRPr="004F153E">
        <w:rPr>
          <w:b/>
          <w:sz w:val="24"/>
        </w:rPr>
        <w:t>Ensayos</w:t>
      </w:r>
      <w:proofErr w:type="spellEnd"/>
      <w:r w:rsidRPr="004F153E">
        <w:rPr>
          <w:b/>
          <w:sz w:val="24"/>
        </w:rPr>
        <w:t xml:space="preserve">, </w:t>
      </w:r>
      <w:proofErr w:type="spellStart"/>
      <w:r w:rsidRPr="004F153E">
        <w:rPr>
          <w:b/>
          <w:sz w:val="24"/>
        </w:rPr>
        <w:t>análisis</w:t>
      </w:r>
      <w:proofErr w:type="spellEnd"/>
      <w:r w:rsidRPr="004F153E">
        <w:rPr>
          <w:b/>
          <w:sz w:val="24"/>
        </w:rPr>
        <w:t xml:space="preserve"> e </w:t>
      </w:r>
      <w:proofErr w:type="spellStart"/>
      <w:r w:rsidRPr="004F153E">
        <w:rPr>
          <w:b/>
          <w:sz w:val="24"/>
        </w:rPr>
        <w:t>informes</w:t>
      </w:r>
      <w:proofErr w:type="spellEnd"/>
      <w:r w:rsidRPr="004F153E">
        <w:rPr>
          <w:b/>
          <w:sz w:val="24"/>
        </w:rPr>
        <w:t xml:space="preserve"> </w:t>
      </w:r>
      <w:proofErr w:type="spellStart"/>
      <w:r w:rsidRPr="004F153E">
        <w:rPr>
          <w:b/>
          <w:sz w:val="24"/>
        </w:rPr>
        <w:t>específicos</w:t>
      </w:r>
      <w:proofErr w:type="spellEnd"/>
      <w:r w:rsidRPr="004F153E">
        <w:rPr>
          <w:b/>
          <w:sz w:val="24"/>
        </w:rPr>
        <w:t xml:space="preserve"> </w:t>
      </w:r>
      <w:proofErr w:type="spellStart"/>
      <w:r w:rsidRPr="004F153E">
        <w:rPr>
          <w:b/>
          <w:sz w:val="24"/>
        </w:rPr>
        <w:t>previstos</w:t>
      </w:r>
      <w:proofErr w:type="spellEnd"/>
      <w:r w:rsidRPr="004F153E">
        <w:rPr>
          <w:b/>
          <w:sz w:val="24"/>
        </w:rPr>
        <w:t xml:space="preserve"> en el artículo 145 </w:t>
      </w:r>
      <w:proofErr w:type="gramStart"/>
      <w:r w:rsidRPr="004F153E">
        <w:rPr>
          <w:b/>
          <w:sz w:val="24"/>
        </w:rPr>
        <w:t>del</w:t>
      </w:r>
      <w:proofErr w:type="gramEnd"/>
      <w:r w:rsidRPr="004F153E">
        <w:rPr>
          <w:b/>
          <w:sz w:val="24"/>
        </w:rPr>
        <w:t xml:space="preserve"> RGLCAP. </w:t>
      </w:r>
      <w:r w:rsidRPr="004F153E">
        <w:rPr>
          <w:b/>
          <w:sz w:val="20"/>
        </w:rPr>
        <w:t>(Cláusula 3)</w:t>
      </w:r>
    </w:p>
    <w:p w:rsidR="00C22542" w:rsidRPr="004F153E" w:rsidRDefault="00C22542">
      <w:pPr>
        <w:spacing w:line="288" w:lineRule="auto"/>
        <w:ind w:left="1181" w:right="468"/>
        <w:rPr>
          <w:b/>
          <w:sz w:val="24"/>
        </w:rPr>
      </w:pPr>
    </w:p>
    <w:p w:rsidR="00BF3850" w:rsidRPr="004F153E" w:rsidRDefault="009E6258" w:rsidP="006B4641">
      <w:pPr>
        <w:pStyle w:val="Prrafodelista"/>
        <w:numPr>
          <w:ilvl w:val="0"/>
          <w:numId w:val="14"/>
        </w:numPr>
        <w:tabs>
          <w:tab w:val="left" w:pos="1756"/>
        </w:tabs>
        <w:spacing w:before="1" w:line="288" w:lineRule="auto"/>
        <w:ind w:right="371" w:firstLine="0"/>
        <w:jc w:val="both"/>
        <w:rPr>
          <w:sz w:val="20"/>
        </w:rPr>
      </w:pPr>
      <w:r w:rsidRPr="004F153E">
        <w:t xml:space="preserve">[Los gastos </w:t>
      </w:r>
      <w:proofErr w:type="spellStart"/>
      <w:r w:rsidRPr="004F153E">
        <w:t>derivados</w:t>
      </w:r>
      <w:proofErr w:type="spellEnd"/>
      <w:r w:rsidRPr="004F153E">
        <w:t xml:space="preserve"> de la </w:t>
      </w:r>
      <w:proofErr w:type="spellStart"/>
      <w:r w:rsidRPr="004F153E">
        <w:t>realización</w:t>
      </w:r>
      <w:proofErr w:type="spellEnd"/>
      <w:r w:rsidRPr="004F153E">
        <w:t xml:space="preserve"> de los </w:t>
      </w:r>
      <w:proofErr w:type="spellStart"/>
      <w:r w:rsidRPr="004F153E">
        <w:t>ensayos</w:t>
      </w:r>
      <w:proofErr w:type="spellEnd"/>
      <w:r w:rsidRPr="004F153E">
        <w:t xml:space="preserve"> y </w:t>
      </w:r>
      <w:proofErr w:type="spellStart"/>
      <w:r w:rsidRPr="004F153E">
        <w:t>análisis</w:t>
      </w:r>
      <w:proofErr w:type="spellEnd"/>
      <w:r w:rsidRPr="004F153E">
        <w:t xml:space="preserve"> de </w:t>
      </w:r>
      <w:proofErr w:type="spellStart"/>
      <w:r w:rsidRPr="004F153E">
        <w:t>materiales</w:t>
      </w:r>
      <w:proofErr w:type="spellEnd"/>
      <w:r w:rsidRPr="004F153E">
        <w:t xml:space="preserve"> y </w:t>
      </w:r>
      <w:proofErr w:type="spellStart"/>
      <w:r w:rsidRPr="004F153E">
        <w:t>unidades</w:t>
      </w:r>
      <w:proofErr w:type="spellEnd"/>
      <w:r w:rsidRPr="004F153E">
        <w:t xml:space="preserve"> de </w:t>
      </w:r>
      <w:proofErr w:type="spellStart"/>
      <w:r w:rsidRPr="004F153E">
        <w:t>obra</w:t>
      </w:r>
      <w:proofErr w:type="spellEnd"/>
      <w:r w:rsidRPr="004F153E">
        <w:t xml:space="preserve"> y de los </w:t>
      </w:r>
      <w:proofErr w:type="spellStart"/>
      <w:r w:rsidRPr="004F153E">
        <w:t>informes</w:t>
      </w:r>
      <w:proofErr w:type="spellEnd"/>
      <w:r w:rsidRPr="004F153E">
        <w:t xml:space="preserve"> </w:t>
      </w:r>
      <w:proofErr w:type="spellStart"/>
      <w:r w:rsidRPr="004F153E">
        <w:t>específicos</w:t>
      </w:r>
      <w:proofErr w:type="spellEnd"/>
      <w:r w:rsidRPr="004F153E">
        <w:t xml:space="preserve"> que se </w:t>
      </w:r>
      <w:proofErr w:type="spellStart"/>
      <w:r w:rsidRPr="004F153E">
        <w:t>recaben</w:t>
      </w:r>
      <w:proofErr w:type="spellEnd"/>
      <w:r w:rsidRPr="004F153E">
        <w:t xml:space="preserve">, </w:t>
      </w:r>
      <w:proofErr w:type="spellStart"/>
      <w:r w:rsidRPr="004F153E">
        <w:t>serán</w:t>
      </w:r>
      <w:proofErr w:type="spellEnd"/>
      <w:r w:rsidRPr="004F153E">
        <w:t xml:space="preserve"> de </w:t>
      </w:r>
      <w:proofErr w:type="spellStart"/>
      <w:r w:rsidRPr="004F153E">
        <w:t>cuenta</w:t>
      </w:r>
      <w:proofErr w:type="spellEnd"/>
      <w:r w:rsidRPr="004F153E">
        <w:t xml:space="preserve"> </w:t>
      </w:r>
      <w:proofErr w:type="gramStart"/>
      <w:r w:rsidRPr="004F153E">
        <w:t>del</w:t>
      </w:r>
      <w:proofErr w:type="gramEnd"/>
      <w:r w:rsidRPr="004F153E">
        <w:t xml:space="preserve"> </w:t>
      </w:r>
      <w:proofErr w:type="spellStart"/>
      <w:r w:rsidRPr="004F153E">
        <w:t>contratista</w:t>
      </w:r>
      <w:proofErr w:type="spellEnd"/>
      <w:r w:rsidRPr="004F153E">
        <w:t xml:space="preserve"> </w:t>
      </w:r>
      <w:r w:rsidR="006B4641" w:rsidRPr="004F153E">
        <w:t xml:space="preserve">en su </w:t>
      </w:r>
      <w:proofErr w:type="spellStart"/>
      <w:r w:rsidR="006B4641" w:rsidRPr="004F153E">
        <w:t>totalidad</w:t>
      </w:r>
      <w:proofErr w:type="spellEnd"/>
      <w:r w:rsidR="006B4641" w:rsidRPr="004F153E">
        <w:t>.</w:t>
      </w:r>
    </w:p>
    <w:p w:rsidR="00BF3850" w:rsidRPr="004F153E" w:rsidRDefault="00BF3850">
      <w:pPr>
        <w:pStyle w:val="Textoindependiente"/>
        <w:spacing w:before="4"/>
        <w:rPr>
          <w:sz w:val="32"/>
        </w:rPr>
      </w:pPr>
      <w:bookmarkStart w:id="1" w:name="_GoBack"/>
      <w:bookmarkEnd w:id="1"/>
    </w:p>
    <w:p w:rsidR="00BF3850" w:rsidRPr="004F153E" w:rsidRDefault="009E6258">
      <w:pPr>
        <w:pStyle w:val="Ttulo1"/>
        <w:ind w:left="1181"/>
      </w:pPr>
      <w:r w:rsidRPr="004F153E">
        <w:t>32</w:t>
      </w:r>
      <w:r w:rsidR="0015776F" w:rsidRPr="004F153E">
        <w:t>. -</w:t>
      </w:r>
      <w:r w:rsidRPr="004F153E">
        <w:t xml:space="preserve"> Plazo de aviso de </w:t>
      </w:r>
      <w:proofErr w:type="spellStart"/>
      <w:r w:rsidRPr="004F153E">
        <w:t>terminación</w:t>
      </w:r>
      <w:proofErr w:type="spellEnd"/>
      <w:r w:rsidRPr="004F153E">
        <w:t xml:space="preserve"> de la ejecución de la </w:t>
      </w:r>
      <w:proofErr w:type="spellStart"/>
      <w:r w:rsidRPr="004F153E">
        <w:t>obra</w:t>
      </w:r>
      <w:proofErr w:type="spellEnd"/>
      <w:r w:rsidRPr="004F153E">
        <w:t xml:space="preserve">. </w:t>
      </w:r>
      <w:r w:rsidRPr="004F153E">
        <w:rPr>
          <w:sz w:val="20"/>
        </w:rPr>
        <w:t>(Cláusula 47)</w:t>
      </w:r>
    </w:p>
    <w:p w:rsidR="009A011E" w:rsidRPr="004F153E" w:rsidRDefault="009A011E" w:rsidP="009A011E">
      <w:pPr>
        <w:spacing w:line="285" w:lineRule="auto"/>
        <w:ind w:right="195"/>
        <w:rPr>
          <w:b/>
          <w:i/>
        </w:rPr>
      </w:pPr>
    </w:p>
    <w:p w:rsidR="00BF3850" w:rsidRPr="004F153E" w:rsidRDefault="00BF3850">
      <w:pPr>
        <w:pStyle w:val="Textoindependiente"/>
        <w:rPr>
          <w:sz w:val="30"/>
        </w:rPr>
      </w:pPr>
    </w:p>
    <w:p w:rsidR="00BF3850" w:rsidRPr="004F153E" w:rsidRDefault="009E6258">
      <w:pPr>
        <w:pStyle w:val="Ttulo1"/>
        <w:spacing w:before="1"/>
        <w:ind w:left="1181"/>
      </w:pPr>
      <w:r w:rsidRPr="004F153E">
        <w:t>33</w:t>
      </w:r>
      <w:r w:rsidR="00384CF7" w:rsidRPr="004F153E">
        <w:t>. -</w:t>
      </w:r>
      <w:r w:rsidRPr="004F153E">
        <w:t xml:space="preserve"> </w:t>
      </w:r>
      <w:proofErr w:type="spellStart"/>
      <w:r w:rsidRPr="004F153E">
        <w:t>Certificación</w:t>
      </w:r>
      <w:proofErr w:type="spellEnd"/>
      <w:r w:rsidRPr="004F153E">
        <w:t xml:space="preserve"> final. </w:t>
      </w:r>
      <w:r w:rsidRPr="004F153E">
        <w:rPr>
          <w:sz w:val="20"/>
        </w:rPr>
        <w:t>(Cláusula 49)</w:t>
      </w:r>
    </w:p>
    <w:p w:rsidR="00700F09" w:rsidRPr="004F153E" w:rsidRDefault="00700F09">
      <w:pPr>
        <w:pStyle w:val="Textoindependiente"/>
        <w:spacing w:before="1"/>
        <w:ind w:left="1181"/>
      </w:pPr>
    </w:p>
    <w:p w:rsidR="00BF3850" w:rsidRPr="004F153E" w:rsidRDefault="00BF3850">
      <w:pPr>
        <w:pStyle w:val="Textoindependiente"/>
        <w:spacing w:before="7"/>
        <w:rPr>
          <w:sz w:val="17"/>
        </w:rPr>
      </w:pPr>
    </w:p>
    <w:p w:rsidR="00BF3850" w:rsidRPr="004F153E" w:rsidRDefault="009E6258">
      <w:pPr>
        <w:pStyle w:val="Ttulo1"/>
        <w:spacing w:before="131"/>
        <w:ind w:left="1181"/>
        <w:jc w:val="both"/>
      </w:pPr>
      <w:r w:rsidRPr="004F153E">
        <w:t>34</w:t>
      </w:r>
      <w:r w:rsidR="0015776F" w:rsidRPr="004F153E">
        <w:t>. -</w:t>
      </w:r>
      <w:r w:rsidRPr="004F153E">
        <w:t xml:space="preserve"> Plazo de garantía. </w:t>
      </w:r>
      <w:r w:rsidRPr="004F153E">
        <w:rPr>
          <w:sz w:val="20"/>
        </w:rPr>
        <w:t>(Cláusulas 21 y 50)</w:t>
      </w:r>
      <w:r w:rsidR="009A011E" w:rsidRPr="004F153E">
        <w:rPr>
          <w:sz w:val="20"/>
        </w:rPr>
        <w:t xml:space="preserve">: </w:t>
      </w:r>
      <w:r w:rsidR="004F606D" w:rsidRPr="004F153E">
        <w:t xml:space="preserve">12 </w:t>
      </w:r>
      <w:proofErr w:type="spellStart"/>
      <w:r w:rsidR="004F606D" w:rsidRPr="004F153E">
        <w:t>meses</w:t>
      </w:r>
      <w:proofErr w:type="spellEnd"/>
      <w:r w:rsidR="004F606D" w:rsidRPr="004F153E">
        <w:t>.</w:t>
      </w:r>
    </w:p>
    <w:p w:rsidR="009A011E" w:rsidRPr="004F153E" w:rsidRDefault="009A011E" w:rsidP="006B4641">
      <w:pPr>
        <w:pStyle w:val="Textoindependiente"/>
      </w:pPr>
    </w:p>
    <w:p w:rsidR="009A011E" w:rsidRPr="004F153E" w:rsidRDefault="009A011E">
      <w:pPr>
        <w:pStyle w:val="Ttulo1"/>
        <w:ind w:left="1181"/>
        <w:jc w:val="both"/>
      </w:pPr>
    </w:p>
    <w:p w:rsidR="00BF3850" w:rsidRPr="004F153E" w:rsidRDefault="009E6258">
      <w:pPr>
        <w:pStyle w:val="Ttulo1"/>
        <w:ind w:left="1181"/>
        <w:jc w:val="both"/>
      </w:pPr>
      <w:r w:rsidRPr="004F153E">
        <w:t>35</w:t>
      </w:r>
      <w:r w:rsidR="0015776F" w:rsidRPr="004F153E">
        <w:t>. -</w:t>
      </w:r>
      <w:r w:rsidRPr="004F153E">
        <w:t xml:space="preserve"> </w:t>
      </w:r>
      <w:proofErr w:type="spellStart"/>
      <w:r w:rsidRPr="004F153E">
        <w:t>Deber</w:t>
      </w:r>
      <w:proofErr w:type="spellEnd"/>
      <w:r w:rsidRPr="004F153E">
        <w:t xml:space="preserve"> de </w:t>
      </w:r>
      <w:proofErr w:type="spellStart"/>
      <w:r w:rsidRPr="004F153E">
        <w:t>confidencialidad</w:t>
      </w:r>
      <w:proofErr w:type="spellEnd"/>
      <w:r w:rsidRPr="004F153E">
        <w:t xml:space="preserve">. </w:t>
      </w:r>
      <w:r w:rsidRPr="004F153E">
        <w:rPr>
          <w:sz w:val="20"/>
        </w:rPr>
        <w:t>(Cláusula 32)</w:t>
      </w:r>
    </w:p>
    <w:p w:rsidR="00BF3850" w:rsidRPr="004F153E" w:rsidRDefault="00BF3850">
      <w:pPr>
        <w:pStyle w:val="Textoindependiente"/>
        <w:spacing w:before="7"/>
        <w:rPr>
          <w:b/>
          <w:sz w:val="33"/>
        </w:rPr>
      </w:pPr>
    </w:p>
    <w:p w:rsidR="00BF3850" w:rsidRPr="004F153E" w:rsidRDefault="006E2E05">
      <w:pPr>
        <w:pStyle w:val="Textoindependiente"/>
        <w:ind w:left="1181"/>
        <w:jc w:val="both"/>
        <w:rPr>
          <w:b/>
          <w:sz w:val="22"/>
        </w:rPr>
      </w:pPr>
      <w:r w:rsidRPr="004F153E">
        <w:rPr>
          <w:b/>
          <w:sz w:val="22"/>
        </w:rPr>
        <w:t xml:space="preserve">Duración: </w:t>
      </w:r>
      <w:r w:rsidR="009E6258" w:rsidRPr="004F153E">
        <w:rPr>
          <w:i/>
          <w:sz w:val="22"/>
        </w:rPr>
        <w:t xml:space="preserve">5 años desde el </w:t>
      </w:r>
      <w:proofErr w:type="spellStart"/>
      <w:r w:rsidR="009E6258" w:rsidRPr="004F153E">
        <w:rPr>
          <w:i/>
          <w:sz w:val="22"/>
        </w:rPr>
        <w:t>conocimiento</w:t>
      </w:r>
      <w:proofErr w:type="spellEnd"/>
      <w:r w:rsidR="009E6258" w:rsidRPr="004F153E">
        <w:rPr>
          <w:i/>
          <w:sz w:val="22"/>
        </w:rPr>
        <w:t xml:space="preserve"> de </w:t>
      </w:r>
      <w:proofErr w:type="spellStart"/>
      <w:r w:rsidR="009E6258" w:rsidRPr="004F153E">
        <w:rPr>
          <w:i/>
          <w:sz w:val="22"/>
        </w:rPr>
        <w:t>esa</w:t>
      </w:r>
      <w:proofErr w:type="spellEnd"/>
      <w:r w:rsidR="009E6258" w:rsidRPr="004F153E">
        <w:rPr>
          <w:i/>
          <w:sz w:val="22"/>
        </w:rPr>
        <w:t xml:space="preserve"> </w:t>
      </w:r>
      <w:proofErr w:type="spellStart"/>
      <w:r w:rsidR="009E6258" w:rsidRPr="004F153E">
        <w:rPr>
          <w:i/>
          <w:sz w:val="22"/>
        </w:rPr>
        <w:t>información</w:t>
      </w:r>
      <w:proofErr w:type="spellEnd"/>
      <w:r w:rsidRPr="004F153E">
        <w:rPr>
          <w:i/>
          <w:sz w:val="22"/>
        </w:rPr>
        <w:t>.</w:t>
      </w:r>
    </w:p>
    <w:p w:rsidR="00BF3850" w:rsidRPr="004F153E" w:rsidRDefault="00BF3850">
      <w:pPr>
        <w:pStyle w:val="Textoindependiente"/>
        <w:spacing w:before="7"/>
        <w:rPr>
          <w:sz w:val="33"/>
        </w:rPr>
      </w:pPr>
    </w:p>
    <w:p w:rsidR="00B92E90" w:rsidRPr="004F153E" w:rsidRDefault="00B92E90" w:rsidP="00B92E90">
      <w:pPr>
        <w:spacing w:line="288" w:lineRule="auto"/>
        <w:ind w:left="1181" w:right="195"/>
        <w:outlineLvl w:val="0"/>
        <w:rPr>
          <w:b/>
          <w:sz w:val="28"/>
          <w:szCs w:val="24"/>
        </w:rPr>
      </w:pPr>
      <w:r w:rsidRPr="004F153E">
        <w:rPr>
          <w:b/>
          <w:bCs/>
          <w:sz w:val="24"/>
          <w:szCs w:val="24"/>
        </w:rPr>
        <w:t xml:space="preserve">36. - Plazo de </w:t>
      </w:r>
      <w:proofErr w:type="spellStart"/>
      <w:r w:rsidRPr="004F153E">
        <w:rPr>
          <w:b/>
          <w:bCs/>
          <w:sz w:val="24"/>
          <w:szCs w:val="24"/>
        </w:rPr>
        <w:t>solicitud</w:t>
      </w:r>
      <w:proofErr w:type="spellEnd"/>
      <w:r w:rsidRPr="004F153E">
        <w:rPr>
          <w:b/>
          <w:bCs/>
          <w:sz w:val="24"/>
          <w:szCs w:val="24"/>
        </w:rPr>
        <w:t xml:space="preserve"> de </w:t>
      </w:r>
      <w:proofErr w:type="spellStart"/>
      <w:r w:rsidRPr="004F153E">
        <w:rPr>
          <w:b/>
          <w:bCs/>
          <w:sz w:val="24"/>
          <w:szCs w:val="24"/>
        </w:rPr>
        <w:t>información</w:t>
      </w:r>
      <w:proofErr w:type="spellEnd"/>
      <w:r w:rsidRPr="004F153E">
        <w:rPr>
          <w:b/>
          <w:bCs/>
          <w:sz w:val="24"/>
          <w:szCs w:val="24"/>
        </w:rPr>
        <w:t xml:space="preserve"> adicional sobre los </w:t>
      </w:r>
      <w:proofErr w:type="spellStart"/>
      <w:r w:rsidRPr="004F153E">
        <w:rPr>
          <w:b/>
          <w:bCs/>
          <w:sz w:val="24"/>
          <w:szCs w:val="24"/>
        </w:rPr>
        <w:t>pliegos</w:t>
      </w:r>
      <w:proofErr w:type="spellEnd"/>
      <w:r w:rsidRPr="004F153E">
        <w:rPr>
          <w:b/>
          <w:bCs/>
          <w:sz w:val="24"/>
          <w:szCs w:val="24"/>
        </w:rPr>
        <w:t xml:space="preserve">. </w:t>
      </w:r>
      <w:r w:rsidRPr="004F153E">
        <w:rPr>
          <w:b/>
          <w:bCs/>
          <w:sz w:val="20"/>
          <w:szCs w:val="24"/>
        </w:rPr>
        <w:t>(Cláusula 18).</w:t>
      </w:r>
    </w:p>
    <w:p w:rsidR="00B92E90" w:rsidRPr="004F153E" w:rsidRDefault="00B92E90" w:rsidP="00B92E90">
      <w:pPr>
        <w:spacing w:before="1"/>
        <w:ind w:left="1181" w:right="371"/>
        <w:jc w:val="both"/>
        <w:rPr>
          <w:szCs w:val="24"/>
        </w:rPr>
      </w:pPr>
      <w:r w:rsidRPr="004F153E">
        <w:rPr>
          <w:szCs w:val="24"/>
        </w:rPr>
        <w:t xml:space="preserve">Los </w:t>
      </w:r>
      <w:proofErr w:type="spellStart"/>
      <w:r w:rsidRPr="004F153E">
        <w:rPr>
          <w:szCs w:val="24"/>
        </w:rPr>
        <w:t>interesados</w:t>
      </w:r>
      <w:proofErr w:type="spellEnd"/>
      <w:r w:rsidRPr="004F153E">
        <w:rPr>
          <w:szCs w:val="24"/>
        </w:rPr>
        <w:t xml:space="preserve"> en el </w:t>
      </w:r>
      <w:proofErr w:type="spellStart"/>
      <w:r w:rsidRPr="004F153E">
        <w:rPr>
          <w:szCs w:val="24"/>
        </w:rPr>
        <w:t>procedimiento</w:t>
      </w:r>
      <w:proofErr w:type="spellEnd"/>
      <w:r w:rsidRPr="004F153E">
        <w:rPr>
          <w:szCs w:val="24"/>
        </w:rPr>
        <w:t xml:space="preserve"> de licitación deberán </w:t>
      </w:r>
      <w:proofErr w:type="spellStart"/>
      <w:r w:rsidRPr="004F153E">
        <w:rPr>
          <w:szCs w:val="24"/>
        </w:rPr>
        <w:t>solicitar</w:t>
      </w:r>
      <w:proofErr w:type="spellEnd"/>
      <w:r w:rsidRPr="004F153E">
        <w:rPr>
          <w:szCs w:val="24"/>
        </w:rPr>
        <w:t xml:space="preserve"> </w:t>
      </w:r>
      <w:proofErr w:type="spellStart"/>
      <w:r w:rsidRPr="004F153E">
        <w:rPr>
          <w:szCs w:val="24"/>
        </w:rPr>
        <w:t>información</w:t>
      </w:r>
      <w:proofErr w:type="spellEnd"/>
      <w:r w:rsidRPr="004F153E">
        <w:rPr>
          <w:szCs w:val="24"/>
        </w:rPr>
        <w:t xml:space="preserve"> adicional sobre los </w:t>
      </w:r>
      <w:proofErr w:type="spellStart"/>
      <w:r w:rsidRPr="004F153E">
        <w:rPr>
          <w:szCs w:val="24"/>
        </w:rPr>
        <w:t>pliegos</w:t>
      </w:r>
      <w:proofErr w:type="spellEnd"/>
      <w:r w:rsidRPr="004F153E">
        <w:rPr>
          <w:szCs w:val="24"/>
        </w:rPr>
        <w:t xml:space="preserve"> y </w:t>
      </w:r>
      <w:proofErr w:type="spellStart"/>
      <w:r w:rsidRPr="004F153E">
        <w:rPr>
          <w:szCs w:val="24"/>
        </w:rPr>
        <w:t>demás</w:t>
      </w:r>
      <w:proofErr w:type="spellEnd"/>
      <w:r w:rsidRPr="004F153E">
        <w:rPr>
          <w:szCs w:val="24"/>
        </w:rPr>
        <w:t xml:space="preserve"> </w:t>
      </w:r>
      <w:proofErr w:type="spellStart"/>
      <w:r w:rsidRPr="004F153E">
        <w:rPr>
          <w:szCs w:val="24"/>
        </w:rPr>
        <w:t>documentación</w:t>
      </w:r>
      <w:proofErr w:type="spellEnd"/>
      <w:r w:rsidRPr="004F153E">
        <w:rPr>
          <w:szCs w:val="24"/>
        </w:rPr>
        <w:t xml:space="preserve"> </w:t>
      </w:r>
      <w:proofErr w:type="spellStart"/>
      <w:r w:rsidRPr="004F153E">
        <w:rPr>
          <w:szCs w:val="24"/>
        </w:rPr>
        <w:t>complementaria</w:t>
      </w:r>
      <w:proofErr w:type="spellEnd"/>
      <w:r w:rsidRPr="004F153E">
        <w:rPr>
          <w:szCs w:val="24"/>
        </w:rPr>
        <w:t xml:space="preserve"> con una </w:t>
      </w:r>
      <w:proofErr w:type="spellStart"/>
      <w:r w:rsidRPr="004F153E">
        <w:rPr>
          <w:szCs w:val="24"/>
        </w:rPr>
        <w:t>antelación</w:t>
      </w:r>
      <w:proofErr w:type="spellEnd"/>
      <w:r w:rsidRPr="004F153E">
        <w:rPr>
          <w:szCs w:val="24"/>
        </w:rPr>
        <w:t xml:space="preserve"> de </w:t>
      </w:r>
      <w:proofErr w:type="spellStart"/>
      <w:r w:rsidR="00F04B88" w:rsidRPr="004F153E">
        <w:rPr>
          <w:szCs w:val="24"/>
        </w:rPr>
        <w:t>doce</w:t>
      </w:r>
      <w:proofErr w:type="spellEnd"/>
      <w:r w:rsidR="00F04B88" w:rsidRPr="004F153E">
        <w:rPr>
          <w:szCs w:val="24"/>
        </w:rPr>
        <w:t xml:space="preserve"> </w:t>
      </w:r>
      <w:proofErr w:type="spellStart"/>
      <w:r w:rsidR="00F04B88" w:rsidRPr="004F153E">
        <w:rPr>
          <w:szCs w:val="24"/>
        </w:rPr>
        <w:t>días</w:t>
      </w:r>
      <w:proofErr w:type="spellEnd"/>
      <w:r w:rsidRPr="004F153E">
        <w:rPr>
          <w:szCs w:val="24"/>
        </w:rPr>
        <w:t xml:space="preserve"> antes de la </w:t>
      </w:r>
      <w:proofErr w:type="spellStart"/>
      <w:r w:rsidRPr="004F153E">
        <w:rPr>
          <w:szCs w:val="24"/>
        </w:rPr>
        <w:t>finalización</w:t>
      </w:r>
      <w:proofErr w:type="spellEnd"/>
      <w:r w:rsidRPr="004F153E">
        <w:rPr>
          <w:szCs w:val="24"/>
        </w:rPr>
        <w:t xml:space="preserve"> </w:t>
      </w:r>
      <w:proofErr w:type="gramStart"/>
      <w:r w:rsidRPr="004F153E">
        <w:rPr>
          <w:szCs w:val="24"/>
        </w:rPr>
        <w:t>del</w:t>
      </w:r>
      <w:proofErr w:type="gramEnd"/>
      <w:r w:rsidRPr="004F153E">
        <w:rPr>
          <w:szCs w:val="24"/>
        </w:rPr>
        <w:t xml:space="preserve"> plazo de </w:t>
      </w:r>
      <w:proofErr w:type="spellStart"/>
      <w:r w:rsidRPr="004F153E">
        <w:rPr>
          <w:szCs w:val="24"/>
        </w:rPr>
        <w:t>presentación</w:t>
      </w:r>
      <w:proofErr w:type="spellEnd"/>
      <w:r w:rsidRPr="004F153E">
        <w:rPr>
          <w:szCs w:val="24"/>
        </w:rPr>
        <w:t xml:space="preserve"> de las proposiciones.</w:t>
      </w:r>
    </w:p>
    <w:p w:rsidR="00B92E90" w:rsidRPr="004F153E" w:rsidRDefault="00B92E90">
      <w:pPr>
        <w:pStyle w:val="Ttulo1"/>
        <w:ind w:left="1181"/>
      </w:pPr>
    </w:p>
    <w:p w:rsidR="00B92E90" w:rsidRPr="004F153E" w:rsidRDefault="00B92E90">
      <w:pPr>
        <w:pStyle w:val="Ttulo1"/>
        <w:ind w:left="1181"/>
      </w:pPr>
    </w:p>
    <w:p w:rsidR="00BF3850" w:rsidRPr="004F153E" w:rsidRDefault="009E6258">
      <w:pPr>
        <w:pStyle w:val="Ttulo1"/>
        <w:ind w:left="1181"/>
      </w:pPr>
      <w:r w:rsidRPr="004F153E">
        <w:t>3</w:t>
      </w:r>
      <w:r w:rsidR="00B92E90" w:rsidRPr="004F153E">
        <w:t>7</w:t>
      </w:r>
      <w:r w:rsidR="0015776F" w:rsidRPr="004F153E">
        <w:t>. -</w:t>
      </w:r>
      <w:r w:rsidRPr="004F153E">
        <w:t xml:space="preserve"> Perfil de contratante. </w:t>
      </w:r>
      <w:r w:rsidRPr="004F153E">
        <w:rPr>
          <w:sz w:val="20"/>
        </w:rPr>
        <w:t>(Cláusulas 18 y 24)</w:t>
      </w:r>
      <w:r w:rsidR="007B3AF9" w:rsidRPr="004F153E">
        <w:rPr>
          <w:sz w:val="20"/>
        </w:rPr>
        <w:t>.</w:t>
      </w:r>
    </w:p>
    <w:p w:rsidR="00BF3850" w:rsidRPr="004F153E" w:rsidRDefault="00BF3850">
      <w:pPr>
        <w:pStyle w:val="Textoindependiente"/>
        <w:spacing w:before="7"/>
        <w:rPr>
          <w:b/>
          <w:sz w:val="22"/>
        </w:rPr>
      </w:pPr>
    </w:p>
    <w:p w:rsidR="006E2E05" w:rsidRPr="004F153E" w:rsidRDefault="006E2E05" w:rsidP="006E2E05">
      <w:pPr>
        <w:pStyle w:val="Textoindependiente"/>
        <w:spacing w:line="288" w:lineRule="auto"/>
        <w:ind w:left="1181"/>
        <w:rPr>
          <w:color w:val="244061" w:themeColor="accent1" w:themeShade="80"/>
          <w:sz w:val="22"/>
        </w:rPr>
      </w:pPr>
      <w:r w:rsidRPr="004F153E">
        <w:rPr>
          <w:sz w:val="22"/>
        </w:rPr>
        <w:t xml:space="preserve">Perfil del contratante de la Plataforma de Contratación del Estado </w:t>
      </w:r>
      <w:hyperlink r:id="rId8" w:history="1">
        <w:r w:rsidRPr="004F153E">
          <w:rPr>
            <w:rStyle w:val="Hipervnculo"/>
            <w:color w:val="244061" w:themeColor="accent1" w:themeShade="80"/>
            <w:sz w:val="22"/>
          </w:rPr>
          <w:t>https://contrataciondelestado.es/wps/portal/licitaciones</w:t>
        </w:r>
      </w:hyperlink>
    </w:p>
    <w:p w:rsidR="006E2E05" w:rsidRPr="004F153E" w:rsidRDefault="006E2E05" w:rsidP="006E2E05">
      <w:pPr>
        <w:pStyle w:val="Textoindependiente"/>
        <w:spacing w:line="288" w:lineRule="auto"/>
        <w:ind w:left="1181"/>
        <w:rPr>
          <w:b/>
          <w:color w:val="244061" w:themeColor="accent1" w:themeShade="80"/>
          <w:sz w:val="22"/>
        </w:rPr>
      </w:pPr>
    </w:p>
    <w:p w:rsidR="00BF3850" w:rsidRPr="004F153E" w:rsidRDefault="009E6258">
      <w:pPr>
        <w:pStyle w:val="Textoindependiente"/>
        <w:spacing w:line="288" w:lineRule="auto"/>
        <w:ind w:left="1181"/>
        <w:rPr>
          <w:b/>
          <w:color w:val="244061" w:themeColor="accent1" w:themeShade="80"/>
          <w:sz w:val="22"/>
        </w:rPr>
      </w:pPr>
      <w:r w:rsidRPr="004F153E">
        <w:rPr>
          <w:sz w:val="22"/>
        </w:rPr>
        <w:t xml:space="preserve">La </w:t>
      </w:r>
      <w:proofErr w:type="spellStart"/>
      <w:r w:rsidRPr="004F153E">
        <w:rPr>
          <w:sz w:val="22"/>
        </w:rPr>
        <w:t>dirección</w:t>
      </w:r>
      <w:proofErr w:type="spellEnd"/>
      <w:r w:rsidRPr="004F153E">
        <w:rPr>
          <w:sz w:val="22"/>
        </w:rPr>
        <w:t xml:space="preserve"> de acceso al </w:t>
      </w:r>
      <w:proofErr w:type="spellStart"/>
      <w:r w:rsidRPr="004F153E">
        <w:rPr>
          <w:sz w:val="22"/>
        </w:rPr>
        <w:t>perfil</w:t>
      </w:r>
      <w:proofErr w:type="spellEnd"/>
      <w:r w:rsidRPr="004F153E">
        <w:rPr>
          <w:sz w:val="22"/>
        </w:rPr>
        <w:t xml:space="preserve"> de contratante en el Ayuntamiento de </w:t>
      </w:r>
      <w:r w:rsidR="006E2E05" w:rsidRPr="004F153E">
        <w:rPr>
          <w:sz w:val="22"/>
        </w:rPr>
        <w:t>Medio Cudeyo</w:t>
      </w:r>
      <w:r w:rsidRPr="004F153E">
        <w:rPr>
          <w:sz w:val="22"/>
        </w:rPr>
        <w:t xml:space="preserve"> </w:t>
      </w:r>
      <w:proofErr w:type="spellStart"/>
      <w:r w:rsidRPr="004F153E">
        <w:rPr>
          <w:sz w:val="22"/>
        </w:rPr>
        <w:t>es</w:t>
      </w:r>
      <w:proofErr w:type="spellEnd"/>
      <w:r w:rsidRPr="004F153E">
        <w:rPr>
          <w:sz w:val="22"/>
        </w:rPr>
        <w:t xml:space="preserve"> </w:t>
      </w:r>
      <w:hyperlink r:id="rId9" w:history="1">
        <w:r w:rsidR="006E2E05" w:rsidRPr="004F153E">
          <w:rPr>
            <w:rStyle w:val="Hipervnculo"/>
            <w:b/>
            <w:color w:val="244061" w:themeColor="accent1" w:themeShade="80"/>
            <w:sz w:val="22"/>
          </w:rPr>
          <w:t>http://mediocudeyo.es/web/perfil-del-contratante/</w:t>
        </w:r>
      </w:hyperlink>
    </w:p>
    <w:p w:rsidR="006E2E05" w:rsidRPr="004F153E" w:rsidRDefault="006E2E05">
      <w:pPr>
        <w:pStyle w:val="Textoindependiente"/>
        <w:spacing w:line="288" w:lineRule="auto"/>
        <w:ind w:left="1181"/>
        <w:rPr>
          <w:sz w:val="22"/>
        </w:rPr>
      </w:pPr>
    </w:p>
    <w:p w:rsidR="006E2E05" w:rsidRPr="004F153E" w:rsidRDefault="006E2E05">
      <w:pPr>
        <w:pStyle w:val="Textoindependiente"/>
        <w:spacing w:line="288" w:lineRule="auto"/>
        <w:ind w:left="1181"/>
      </w:pPr>
    </w:p>
    <w:p w:rsidR="00BF3850" w:rsidRPr="004F153E" w:rsidRDefault="009E6258">
      <w:pPr>
        <w:pStyle w:val="Ttulo1"/>
        <w:ind w:left="1181"/>
      </w:pPr>
      <w:r w:rsidRPr="004F153E">
        <w:t>3</w:t>
      </w:r>
      <w:r w:rsidR="00B92E90" w:rsidRPr="004F153E">
        <w:t>8</w:t>
      </w:r>
      <w:r w:rsidR="004C3364" w:rsidRPr="004F153E">
        <w:t>. -</w:t>
      </w:r>
      <w:r w:rsidRPr="004F153E">
        <w:t xml:space="preserve"> </w:t>
      </w:r>
      <w:proofErr w:type="spellStart"/>
      <w:r w:rsidRPr="004F153E">
        <w:t>Observaciones</w:t>
      </w:r>
      <w:proofErr w:type="spellEnd"/>
      <w:r w:rsidRPr="004F153E">
        <w:t>.</w:t>
      </w:r>
    </w:p>
    <w:p w:rsidR="00BF3850" w:rsidRPr="004F153E" w:rsidRDefault="00BF3850">
      <w:pPr>
        <w:pStyle w:val="Textoindependiente"/>
        <w:spacing w:before="4"/>
        <w:rPr>
          <w:b/>
          <w:sz w:val="33"/>
        </w:rPr>
      </w:pPr>
    </w:p>
    <w:p w:rsidR="00700F09" w:rsidRPr="004F153E" w:rsidRDefault="00700F09" w:rsidP="00700F09">
      <w:pPr>
        <w:pStyle w:val="Textoindependiente"/>
        <w:spacing w:before="4"/>
        <w:jc w:val="center"/>
        <w:rPr>
          <w:sz w:val="22"/>
        </w:rPr>
      </w:pPr>
      <w:r w:rsidRPr="004F153E">
        <w:rPr>
          <w:sz w:val="22"/>
        </w:rPr>
        <w:t>En Medio Cudeyo, a</w:t>
      </w:r>
      <w:r w:rsidR="004C3364" w:rsidRPr="004F153E">
        <w:rPr>
          <w:sz w:val="22"/>
        </w:rPr>
        <w:t xml:space="preserve"> </w:t>
      </w:r>
      <w:r w:rsidR="009A30AA" w:rsidRPr="004F153E">
        <w:rPr>
          <w:sz w:val="22"/>
        </w:rPr>
        <w:t>19 de noviembre de 2021</w:t>
      </w:r>
    </w:p>
    <w:p w:rsidR="004C3364" w:rsidRPr="004F153E" w:rsidRDefault="004C3364" w:rsidP="00700F09">
      <w:pPr>
        <w:pStyle w:val="Textoindependiente"/>
        <w:spacing w:before="4"/>
        <w:jc w:val="center"/>
        <w:rPr>
          <w:sz w:val="22"/>
        </w:rPr>
      </w:pPr>
    </w:p>
    <w:p w:rsidR="00700F09" w:rsidRPr="004F153E" w:rsidRDefault="00700F09" w:rsidP="00700F09">
      <w:pPr>
        <w:pStyle w:val="Textoindependiente"/>
        <w:spacing w:before="4"/>
        <w:jc w:val="center"/>
        <w:rPr>
          <w:sz w:val="22"/>
        </w:rPr>
      </w:pPr>
      <w:r w:rsidRPr="004F153E">
        <w:rPr>
          <w:sz w:val="22"/>
        </w:rPr>
        <w:t>EL ALCALDE</w:t>
      </w:r>
      <w:r w:rsidR="00995F76" w:rsidRPr="004F153E">
        <w:rPr>
          <w:sz w:val="22"/>
        </w:rPr>
        <w:t xml:space="preserve"> </w:t>
      </w:r>
    </w:p>
    <w:p w:rsidR="00700F09" w:rsidRPr="004F153E" w:rsidRDefault="00700F09" w:rsidP="00700F09">
      <w:pPr>
        <w:pStyle w:val="Textoindependiente"/>
        <w:spacing w:before="4"/>
        <w:jc w:val="center"/>
        <w:rPr>
          <w:sz w:val="22"/>
        </w:rPr>
      </w:pPr>
    </w:p>
    <w:p w:rsidR="00700F09" w:rsidRPr="004F153E" w:rsidRDefault="00700F09" w:rsidP="00700F09">
      <w:pPr>
        <w:pStyle w:val="Textoindependiente"/>
        <w:spacing w:before="4"/>
        <w:jc w:val="center"/>
        <w:rPr>
          <w:sz w:val="22"/>
        </w:rPr>
      </w:pPr>
    </w:p>
    <w:p w:rsidR="004C3364" w:rsidRPr="004F153E" w:rsidRDefault="004C3364" w:rsidP="00700F09">
      <w:pPr>
        <w:pStyle w:val="Textoindependiente"/>
        <w:spacing w:before="4"/>
        <w:jc w:val="center"/>
        <w:rPr>
          <w:sz w:val="22"/>
        </w:rPr>
      </w:pPr>
    </w:p>
    <w:p w:rsidR="004C3364" w:rsidRPr="004F153E" w:rsidRDefault="004C3364" w:rsidP="00700F09">
      <w:pPr>
        <w:pStyle w:val="Textoindependiente"/>
        <w:spacing w:before="4"/>
        <w:jc w:val="center"/>
        <w:rPr>
          <w:sz w:val="22"/>
        </w:rPr>
      </w:pPr>
    </w:p>
    <w:p w:rsidR="00700F09" w:rsidRPr="004F153E" w:rsidRDefault="00700F09" w:rsidP="00700F09">
      <w:pPr>
        <w:pStyle w:val="Textoindependiente"/>
        <w:spacing w:before="4"/>
        <w:jc w:val="center"/>
        <w:rPr>
          <w:sz w:val="22"/>
        </w:rPr>
      </w:pPr>
    </w:p>
    <w:p w:rsidR="00700F09" w:rsidRPr="00700F09" w:rsidRDefault="00700F09" w:rsidP="00700F09">
      <w:pPr>
        <w:pStyle w:val="Textoindependiente"/>
        <w:spacing w:before="4"/>
        <w:jc w:val="center"/>
        <w:rPr>
          <w:sz w:val="22"/>
        </w:rPr>
      </w:pPr>
      <w:r w:rsidRPr="004F153E">
        <w:rPr>
          <w:sz w:val="22"/>
        </w:rPr>
        <w:t xml:space="preserve">Fdo. </w:t>
      </w:r>
      <w:r w:rsidR="009A30AA" w:rsidRPr="004F153E">
        <w:rPr>
          <w:sz w:val="22"/>
        </w:rPr>
        <w:t>Juan José Perojo Cagigas</w:t>
      </w:r>
    </w:p>
    <w:p w:rsidR="00BF3850" w:rsidRDefault="00BF3850">
      <w:pPr>
        <w:pStyle w:val="Textoindependiente"/>
        <w:rPr>
          <w:i/>
          <w:sz w:val="26"/>
        </w:rPr>
      </w:pPr>
    </w:p>
    <w:p w:rsidR="00BF3850" w:rsidRDefault="00BF3850">
      <w:pPr>
        <w:pStyle w:val="Textoindependiente"/>
        <w:spacing w:before="10"/>
        <w:rPr>
          <w:sz w:val="28"/>
        </w:rPr>
      </w:pPr>
    </w:p>
    <w:p w:rsidR="00384CF7" w:rsidRDefault="00384CF7">
      <w:pPr>
        <w:spacing w:before="2"/>
        <w:ind w:left="1182" w:right="371"/>
        <w:jc w:val="both"/>
        <w:rPr>
          <w:position w:val="10"/>
          <w:sz w:val="13"/>
        </w:rPr>
      </w:pPr>
    </w:p>
    <w:sectPr w:rsidR="00384CF7">
      <w:headerReference w:type="default" r:id="rId10"/>
      <w:footerReference w:type="default" r:id="rId11"/>
      <w:pgSz w:w="11900" w:h="16840"/>
      <w:pgMar w:top="1600" w:right="1320" w:bottom="1240" w:left="520" w:header="808" w:footer="10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331" w:rsidRDefault="00075331">
      <w:r>
        <w:separator/>
      </w:r>
    </w:p>
  </w:endnote>
  <w:endnote w:type="continuationSeparator" w:id="0">
    <w:p w:rsidR="00075331" w:rsidRDefault="0007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8FD" w:rsidRDefault="005F58FD">
    <w:pPr>
      <w:pStyle w:val="Textoindependiente"/>
      <w:spacing w:line="14" w:lineRule="auto"/>
      <w:rPr>
        <w:sz w:val="20"/>
      </w:rPr>
    </w:pPr>
    <w:r>
      <w:rPr>
        <w:noProof/>
        <w:lang w:val="es-ES" w:eastAsia="es-ES"/>
      </w:rPr>
      <mc:AlternateContent>
        <mc:Choice Requires="wps">
          <w:drawing>
            <wp:anchor distT="0" distB="0" distL="114300" distR="114300" simplePos="0" relativeHeight="503254040" behindDoc="1" locked="0" layoutInCell="1" allowOverlap="1">
              <wp:simplePos x="0" y="0"/>
              <wp:positionH relativeFrom="page">
                <wp:posOffset>6302375</wp:posOffset>
              </wp:positionH>
              <wp:positionV relativeFrom="page">
                <wp:posOffset>9881235</wp:posOffset>
              </wp:positionV>
              <wp:extent cx="203200" cy="194310"/>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8FD" w:rsidRDefault="005F58FD">
                          <w:pPr>
                            <w:pStyle w:val="Textoindependiente"/>
                            <w:spacing w:before="10"/>
                            <w:ind w:left="4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6.25pt;margin-top:778.05pt;width:16pt;height:15.3pt;z-index:-6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" filled="f" stroked="f">
              <v:textbox inset="0,0,0,0">
                <w:txbxContent>
                  <w:p w:rsidR="005F58FD" w:rsidRDefault="005F58FD">
                    <w:pPr>
                      <w:pStyle w:val="Textoindependiente"/>
                      <w:spacing w:before="10"/>
                      <w:ind w:left="40"/>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331" w:rsidRDefault="00075331">
      <w:r>
        <w:separator/>
      </w:r>
    </w:p>
  </w:footnote>
  <w:footnote w:type="continuationSeparator" w:id="0">
    <w:p w:rsidR="00075331" w:rsidRDefault="00075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42" w:rsidRPr="00C22542" w:rsidRDefault="00C22542" w:rsidP="00C22542">
    <w:pPr>
      <w:pStyle w:val="Encabezado"/>
    </w:pPr>
    <w:r>
      <w:rPr>
        <w:noProof/>
        <w:lang w:val="es-ES" w:eastAsia="es-ES"/>
      </w:rPr>
      <w:drawing>
        <wp:inline distT="0" distB="0" distL="0" distR="0">
          <wp:extent cx="1743075" cy="6953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953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50B5"/>
    <w:multiLevelType w:val="hybridMultilevel"/>
    <w:tmpl w:val="F2BA5E3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B2C3844"/>
    <w:multiLevelType w:val="hybridMultilevel"/>
    <w:tmpl w:val="AF2C9940"/>
    <w:lvl w:ilvl="0" w:tplc="F8CEB238">
      <w:start w:val="1"/>
      <w:numFmt w:val="bullet"/>
      <w:lvlText w:val=""/>
      <w:lvlJc w:val="left"/>
      <w:pPr>
        <w:ind w:left="1919" w:hanging="360"/>
      </w:pPr>
      <w:rPr>
        <w:rFonts w:ascii="Wingdings" w:eastAsia="Arial" w:hAnsi="Wingdings" w:cs="Arial" w:hint="default"/>
        <w:b/>
        <w:sz w:val="22"/>
      </w:rPr>
    </w:lvl>
    <w:lvl w:ilvl="1" w:tplc="0C0A0003" w:tentative="1">
      <w:start w:val="1"/>
      <w:numFmt w:val="bullet"/>
      <w:lvlText w:val="o"/>
      <w:lvlJc w:val="left"/>
      <w:pPr>
        <w:ind w:left="2639" w:hanging="360"/>
      </w:pPr>
      <w:rPr>
        <w:rFonts w:ascii="Courier New" w:hAnsi="Courier New" w:cs="Courier New" w:hint="default"/>
      </w:rPr>
    </w:lvl>
    <w:lvl w:ilvl="2" w:tplc="0C0A0005" w:tentative="1">
      <w:start w:val="1"/>
      <w:numFmt w:val="bullet"/>
      <w:lvlText w:val=""/>
      <w:lvlJc w:val="left"/>
      <w:pPr>
        <w:ind w:left="3359" w:hanging="360"/>
      </w:pPr>
      <w:rPr>
        <w:rFonts w:ascii="Wingdings" w:hAnsi="Wingdings" w:hint="default"/>
      </w:rPr>
    </w:lvl>
    <w:lvl w:ilvl="3" w:tplc="0C0A0001" w:tentative="1">
      <w:start w:val="1"/>
      <w:numFmt w:val="bullet"/>
      <w:lvlText w:val=""/>
      <w:lvlJc w:val="left"/>
      <w:pPr>
        <w:ind w:left="4079" w:hanging="360"/>
      </w:pPr>
      <w:rPr>
        <w:rFonts w:ascii="Symbol" w:hAnsi="Symbol" w:hint="default"/>
      </w:rPr>
    </w:lvl>
    <w:lvl w:ilvl="4" w:tplc="0C0A0003" w:tentative="1">
      <w:start w:val="1"/>
      <w:numFmt w:val="bullet"/>
      <w:lvlText w:val="o"/>
      <w:lvlJc w:val="left"/>
      <w:pPr>
        <w:ind w:left="4799" w:hanging="360"/>
      </w:pPr>
      <w:rPr>
        <w:rFonts w:ascii="Courier New" w:hAnsi="Courier New" w:cs="Courier New" w:hint="default"/>
      </w:rPr>
    </w:lvl>
    <w:lvl w:ilvl="5" w:tplc="0C0A0005" w:tentative="1">
      <w:start w:val="1"/>
      <w:numFmt w:val="bullet"/>
      <w:lvlText w:val=""/>
      <w:lvlJc w:val="left"/>
      <w:pPr>
        <w:ind w:left="5519" w:hanging="360"/>
      </w:pPr>
      <w:rPr>
        <w:rFonts w:ascii="Wingdings" w:hAnsi="Wingdings" w:hint="default"/>
      </w:rPr>
    </w:lvl>
    <w:lvl w:ilvl="6" w:tplc="0C0A0001" w:tentative="1">
      <w:start w:val="1"/>
      <w:numFmt w:val="bullet"/>
      <w:lvlText w:val=""/>
      <w:lvlJc w:val="left"/>
      <w:pPr>
        <w:ind w:left="6239" w:hanging="360"/>
      </w:pPr>
      <w:rPr>
        <w:rFonts w:ascii="Symbol" w:hAnsi="Symbol" w:hint="default"/>
      </w:rPr>
    </w:lvl>
    <w:lvl w:ilvl="7" w:tplc="0C0A0003" w:tentative="1">
      <w:start w:val="1"/>
      <w:numFmt w:val="bullet"/>
      <w:lvlText w:val="o"/>
      <w:lvlJc w:val="left"/>
      <w:pPr>
        <w:ind w:left="6959" w:hanging="360"/>
      </w:pPr>
      <w:rPr>
        <w:rFonts w:ascii="Courier New" w:hAnsi="Courier New" w:cs="Courier New" w:hint="default"/>
      </w:rPr>
    </w:lvl>
    <w:lvl w:ilvl="8" w:tplc="0C0A0005" w:tentative="1">
      <w:start w:val="1"/>
      <w:numFmt w:val="bullet"/>
      <w:lvlText w:val=""/>
      <w:lvlJc w:val="left"/>
      <w:pPr>
        <w:ind w:left="7679" w:hanging="360"/>
      </w:pPr>
      <w:rPr>
        <w:rFonts w:ascii="Wingdings" w:hAnsi="Wingdings" w:hint="default"/>
      </w:rPr>
    </w:lvl>
  </w:abstractNum>
  <w:abstractNum w:abstractNumId="2" w15:restartNumberingAfterBreak="0">
    <w:nsid w:val="0E0C02B1"/>
    <w:multiLevelType w:val="hybridMultilevel"/>
    <w:tmpl w:val="C4B281E0"/>
    <w:lvl w:ilvl="0" w:tplc="8F5A193E">
      <w:start w:val="1"/>
      <w:numFmt w:val="decimal"/>
      <w:lvlText w:val="%1."/>
      <w:lvlJc w:val="left"/>
      <w:pPr>
        <w:ind w:left="1901" w:hanging="360"/>
      </w:pPr>
      <w:rPr>
        <w:rFonts w:hint="default"/>
      </w:rPr>
    </w:lvl>
    <w:lvl w:ilvl="1" w:tplc="0C0A0019" w:tentative="1">
      <w:start w:val="1"/>
      <w:numFmt w:val="lowerLetter"/>
      <w:lvlText w:val="%2."/>
      <w:lvlJc w:val="left"/>
      <w:pPr>
        <w:ind w:left="2621" w:hanging="360"/>
      </w:pPr>
    </w:lvl>
    <w:lvl w:ilvl="2" w:tplc="0C0A001B" w:tentative="1">
      <w:start w:val="1"/>
      <w:numFmt w:val="lowerRoman"/>
      <w:lvlText w:val="%3."/>
      <w:lvlJc w:val="right"/>
      <w:pPr>
        <w:ind w:left="3341" w:hanging="180"/>
      </w:pPr>
    </w:lvl>
    <w:lvl w:ilvl="3" w:tplc="0C0A000F" w:tentative="1">
      <w:start w:val="1"/>
      <w:numFmt w:val="decimal"/>
      <w:lvlText w:val="%4."/>
      <w:lvlJc w:val="left"/>
      <w:pPr>
        <w:ind w:left="4061" w:hanging="360"/>
      </w:pPr>
    </w:lvl>
    <w:lvl w:ilvl="4" w:tplc="0C0A0019" w:tentative="1">
      <w:start w:val="1"/>
      <w:numFmt w:val="lowerLetter"/>
      <w:lvlText w:val="%5."/>
      <w:lvlJc w:val="left"/>
      <w:pPr>
        <w:ind w:left="4781" w:hanging="360"/>
      </w:pPr>
    </w:lvl>
    <w:lvl w:ilvl="5" w:tplc="0C0A001B" w:tentative="1">
      <w:start w:val="1"/>
      <w:numFmt w:val="lowerRoman"/>
      <w:lvlText w:val="%6."/>
      <w:lvlJc w:val="right"/>
      <w:pPr>
        <w:ind w:left="5501" w:hanging="180"/>
      </w:pPr>
    </w:lvl>
    <w:lvl w:ilvl="6" w:tplc="0C0A000F" w:tentative="1">
      <w:start w:val="1"/>
      <w:numFmt w:val="decimal"/>
      <w:lvlText w:val="%7."/>
      <w:lvlJc w:val="left"/>
      <w:pPr>
        <w:ind w:left="6221" w:hanging="360"/>
      </w:pPr>
    </w:lvl>
    <w:lvl w:ilvl="7" w:tplc="0C0A0019" w:tentative="1">
      <w:start w:val="1"/>
      <w:numFmt w:val="lowerLetter"/>
      <w:lvlText w:val="%8."/>
      <w:lvlJc w:val="left"/>
      <w:pPr>
        <w:ind w:left="6941" w:hanging="360"/>
      </w:pPr>
    </w:lvl>
    <w:lvl w:ilvl="8" w:tplc="0C0A001B" w:tentative="1">
      <w:start w:val="1"/>
      <w:numFmt w:val="lowerRoman"/>
      <w:lvlText w:val="%9."/>
      <w:lvlJc w:val="right"/>
      <w:pPr>
        <w:ind w:left="7661" w:hanging="180"/>
      </w:pPr>
    </w:lvl>
  </w:abstractNum>
  <w:abstractNum w:abstractNumId="3" w15:restartNumberingAfterBreak="0">
    <w:nsid w:val="13A97E46"/>
    <w:multiLevelType w:val="hybridMultilevel"/>
    <w:tmpl w:val="1200D11C"/>
    <w:lvl w:ilvl="0" w:tplc="C9FC848E">
      <w:numFmt w:val="bullet"/>
      <w:lvlText w:val="-"/>
      <w:lvlJc w:val="left"/>
      <w:pPr>
        <w:ind w:left="1328" w:hanging="147"/>
      </w:pPr>
      <w:rPr>
        <w:rFonts w:ascii="Arial" w:eastAsia="Arial" w:hAnsi="Arial" w:cs="Arial" w:hint="default"/>
        <w:i/>
        <w:w w:val="99"/>
        <w:sz w:val="24"/>
        <w:szCs w:val="24"/>
      </w:rPr>
    </w:lvl>
    <w:lvl w:ilvl="1" w:tplc="B178FAD6">
      <w:numFmt w:val="bullet"/>
      <w:lvlText w:val="-"/>
      <w:lvlJc w:val="left"/>
      <w:pPr>
        <w:ind w:left="1181" w:hanging="161"/>
      </w:pPr>
      <w:rPr>
        <w:rFonts w:ascii="Arial" w:eastAsia="Arial" w:hAnsi="Arial" w:cs="Arial" w:hint="default"/>
        <w:w w:val="99"/>
        <w:sz w:val="24"/>
        <w:szCs w:val="24"/>
      </w:rPr>
    </w:lvl>
    <w:lvl w:ilvl="2" w:tplc="86BC516E">
      <w:numFmt w:val="bullet"/>
      <w:lvlText w:val="•"/>
      <w:lvlJc w:val="left"/>
      <w:pPr>
        <w:ind w:left="2291" w:hanging="161"/>
      </w:pPr>
      <w:rPr>
        <w:rFonts w:hint="default"/>
      </w:rPr>
    </w:lvl>
    <w:lvl w:ilvl="3" w:tplc="4D425740">
      <w:numFmt w:val="bullet"/>
      <w:lvlText w:val="•"/>
      <w:lvlJc w:val="left"/>
      <w:pPr>
        <w:ind w:left="3262" w:hanging="161"/>
      </w:pPr>
      <w:rPr>
        <w:rFonts w:hint="default"/>
      </w:rPr>
    </w:lvl>
    <w:lvl w:ilvl="4" w:tplc="86921D34">
      <w:numFmt w:val="bullet"/>
      <w:lvlText w:val="•"/>
      <w:lvlJc w:val="left"/>
      <w:pPr>
        <w:ind w:left="4233" w:hanging="161"/>
      </w:pPr>
      <w:rPr>
        <w:rFonts w:hint="default"/>
      </w:rPr>
    </w:lvl>
    <w:lvl w:ilvl="5" w:tplc="A55EB648">
      <w:numFmt w:val="bullet"/>
      <w:lvlText w:val="•"/>
      <w:lvlJc w:val="left"/>
      <w:pPr>
        <w:ind w:left="5204" w:hanging="161"/>
      </w:pPr>
      <w:rPr>
        <w:rFonts w:hint="default"/>
      </w:rPr>
    </w:lvl>
    <w:lvl w:ilvl="6" w:tplc="9B1C2558">
      <w:numFmt w:val="bullet"/>
      <w:lvlText w:val="•"/>
      <w:lvlJc w:val="left"/>
      <w:pPr>
        <w:ind w:left="6175" w:hanging="161"/>
      </w:pPr>
      <w:rPr>
        <w:rFonts w:hint="default"/>
      </w:rPr>
    </w:lvl>
    <w:lvl w:ilvl="7" w:tplc="F4425076">
      <w:numFmt w:val="bullet"/>
      <w:lvlText w:val="•"/>
      <w:lvlJc w:val="left"/>
      <w:pPr>
        <w:ind w:left="7146" w:hanging="161"/>
      </w:pPr>
      <w:rPr>
        <w:rFonts w:hint="default"/>
      </w:rPr>
    </w:lvl>
    <w:lvl w:ilvl="8" w:tplc="4B60207C">
      <w:numFmt w:val="bullet"/>
      <w:lvlText w:val="•"/>
      <w:lvlJc w:val="left"/>
      <w:pPr>
        <w:ind w:left="8117" w:hanging="161"/>
      </w:pPr>
      <w:rPr>
        <w:rFonts w:hint="default"/>
      </w:rPr>
    </w:lvl>
  </w:abstractNum>
  <w:abstractNum w:abstractNumId="4" w15:restartNumberingAfterBreak="0">
    <w:nsid w:val="14A23212"/>
    <w:multiLevelType w:val="hybridMultilevel"/>
    <w:tmpl w:val="27B6E00A"/>
    <w:lvl w:ilvl="0" w:tplc="64F0E46A">
      <w:numFmt w:val="bullet"/>
      <w:lvlText w:val="-"/>
      <w:lvlJc w:val="left"/>
      <w:pPr>
        <w:ind w:left="1541" w:hanging="214"/>
      </w:pPr>
      <w:rPr>
        <w:rFonts w:ascii="Arial" w:eastAsia="Arial" w:hAnsi="Arial" w:cs="Arial" w:hint="default"/>
        <w:w w:val="99"/>
        <w:sz w:val="24"/>
        <w:szCs w:val="24"/>
      </w:rPr>
    </w:lvl>
    <w:lvl w:ilvl="1" w:tplc="38C424A0">
      <w:numFmt w:val="bullet"/>
      <w:lvlText w:val="•"/>
      <w:lvlJc w:val="left"/>
      <w:pPr>
        <w:ind w:left="2392" w:hanging="214"/>
      </w:pPr>
      <w:rPr>
        <w:rFonts w:hint="default"/>
      </w:rPr>
    </w:lvl>
    <w:lvl w:ilvl="2" w:tplc="56B82778">
      <w:numFmt w:val="bullet"/>
      <w:lvlText w:val="•"/>
      <w:lvlJc w:val="left"/>
      <w:pPr>
        <w:ind w:left="3244" w:hanging="214"/>
      </w:pPr>
      <w:rPr>
        <w:rFonts w:hint="default"/>
      </w:rPr>
    </w:lvl>
    <w:lvl w:ilvl="3" w:tplc="AF2E0902">
      <w:numFmt w:val="bullet"/>
      <w:lvlText w:val="•"/>
      <w:lvlJc w:val="left"/>
      <w:pPr>
        <w:ind w:left="4096" w:hanging="214"/>
      </w:pPr>
      <w:rPr>
        <w:rFonts w:hint="default"/>
      </w:rPr>
    </w:lvl>
    <w:lvl w:ilvl="4" w:tplc="0B2CD144">
      <w:numFmt w:val="bullet"/>
      <w:lvlText w:val="•"/>
      <w:lvlJc w:val="left"/>
      <w:pPr>
        <w:ind w:left="4948" w:hanging="214"/>
      </w:pPr>
      <w:rPr>
        <w:rFonts w:hint="default"/>
      </w:rPr>
    </w:lvl>
    <w:lvl w:ilvl="5" w:tplc="CBCAC134">
      <w:numFmt w:val="bullet"/>
      <w:lvlText w:val="•"/>
      <w:lvlJc w:val="left"/>
      <w:pPr>
        <w:ind w:left="5800" w:hanging="214"/>
      </w:pPr>
      <w:rPr>
        <w:rFonts w:hint="default"/>
      </w:rPr>
    </w:lvl>
    <w:lvl w:ilvl="6" w:tplc="9A5C2B34">
      <w:numFmt w:val="bullet"/>
      <w:lvlText w:val="•"/>
      <w:lvlJc w:val="left"/>
      <w:pPr>
        <w:ind w:left="6652" w:hanging="214"/>
      </w:pPr>
      <w:rPr>
        <w:rFonts w:hint="default"/>
      </w:rPr>
    </w:lvl>
    <w:lvl w:ilvl="7" w:tplc="DEF60044">
      <w:numFmt w:val="bullet"/>
      <w:lvlText w:val="•"/>
      <w:lvlJc w:val="left"/>
      <w:pPr>
        <w:ind w:left="7504" w:hanging="214"/>
      </w:pPr>
      <w:rPr>
        <w:rFonts w:hint="default"/>
      </w:rPr>
    </w:lvl>
    <w:lvl w:ilvl="8" w:tplc="A9C477E6">
      <w:numFmt w:val="bullet"/>
      <w:lvlText w:val="•"/>
      <w:lvlJc w:val="left"/>
      <w:pPr>
        <w:ind w:left="8356" w:hanging="214"/>
      </w:pPr>
      <w:rPr>
        <w:rFonts w:hint="default"/>
      </w:rPr>
    </w:lvl>
  </w:abstractNum>
  <w:abstractNum w:abstractNumId="5" w15:restartNumberingAfterBreak="0">
    <w:nsid w:val="1A4D29FD"/>
    <w:multiLevelType w:val="hybridMultilevel"/>
    <w:tmpl w:val="33964B0C"/>
    <w:lvl w:ilvl="0" w:tplc="66DC9F3A">
      <w:start w:val="1"/>
      <w:numFmt w:val="lowerLetter"/>
      <w:lvlText w:val="%1)"/>
      <w:lvlJc w:val="left"/>
      <w:pPr>
        <w:ind w:left="2062" w:hanging="360"/>
      </w:pPr>
      <w:rPr>
        <w:rFonts w:ascii="Arial" w:eastAsia="Arial" w:hAnsi="Arial" w:cs="Arial" w:hint="default"/>
        <w:spacing w:val="-2"/>
        <w:w w:val="99"/>
        <w:sz w:val="24"/>
        <w:szCs w:val="24"/>
      </w:rPr>
    </w:lvl>
    <w:lvl w:ilvl="1" w:tplc="F07C6224">
      <w:numFmt w:val="bullet"/>
      <w:lvlText w:val="•"/>
      <w:lvlJc w:val="left"/>
      <w:pPr>
        <w:ind w:left="2860" w:hanging="360"/>
      </w:pPr>
      <w:rPr>
        <w:rFonts w:hint="default"/>
      </w:rPr>
    </w:lvl>
    <w:lvl w:ilvl="2" w:tplc="7F100454">
      <w:numFmt w:val="bullet"/>
      <w:lvlText w:val="•"/>
      <w:lvlJc w:val="left"/>
      <w:pPr>
        <w:ind w:left="3660" w:hanging="360"/>
      </w:pPr>
      <w:rPr>
        <w:rFonts w:hint="default"/>
      </w:rPr>
    </w:lvl>
    <w:lvl w:ilvl="3" w:tplc="6BDA109C">
      <w:numFmt w:val="bullet"/>
      <w:lvlText w:val="•"/>
      <w:lvlJc w:val="left"/>
      <w:pPr>
        <w:ind w:left="4460" w:hanging="360"/>
      </w:pPr>
      <w:rPr>
        <w:rFonts w:hint="default"/>
      </w:rPr>
    </w:lvl>
    <w:lvl w:ilvl="4" w:tplc="7222F8E8">
      <w:numFmt w:val="bullet"/>
      <w:lvlText w:val="•"/>
      <w:lvlJc w:val="left"/>
      <w:pPr>
        <w:ind w:left="5260" w:hanging="360"/>
      </w:pPr>
      <w:rPr>
        <w:rFonts w:hint="default"/>
      </w:rPr>
    </w:lvl>
    <w:lvl w:ilvl="5" w:tplc="A74228FE">
      <w:numFmt w:val="bullet"/>
      <w:lvlText w:val="•"/>
      <w:lvlJc w:val="left"/>
      <w:pPr>
        <w:ind w:left="6060" w:hanging="360"/>
      </w:pPr>
      <w:rPr>
        <w:rFonts w:hint="default"/>
      </w:rPr>
    </w:lvl>
    <w:lvl w:ilvl="6" w:tplc="15441C0E">
      <w:numFmt w:val="bullet"/>
      <w:lvlText w:val="•"/>
      <w:lvlJc w:val="left"/>
      <w:pPr>
        <w:ind w:left="6860" w:hanging="360"/>
      </w:pPr>
      <w:rPr>
        <w:rFonts w:hint="default"/>
      </w:rPr>
    </w:lvl>
    <w:lvl w:ilvl="7" w:tplc="CFA0E45E">
      <w:numFmt w:val="bullet"/>
      <w:lvlText w:val="•"/>
      <w:lvlJc w:val="left"/>
      <w:pPr>
        <w:ind w:left="7660" w:hanging="360"/>
      </w:pPr>
      <w:rPr>
        <w:rFonts w:hint="default"/>
      </w:rPr>
    </w:lvl>
    <w:lvl w:ilvl="8" w:tplc="9544C37A">
      <w:numFmt w:val="bullet"/>
      <w:lvlText w:val="•"/>
      <w:lvlJc w:val="left"/>
      <w:pPr>
        <w:ind w:left="8460" w:hanging="360"/>
      </w:pPr>
      <w:rPr>
        <w:rFonts w:hint="default"/>
      </w:rPr>
    </w:lvl>
  </w:abstractNum>
  <w:abstractNum w:abstractNumId="6" w15:restartNumberingAfterBreak="0">
    <w:nsid w:val="1A4E468A"/>
    <w:multiLevelType w:val="hybridMultilevel"/>
    <w:tmpl w:val="DCB8284A"/>
    <w:lvl w:ilvl="0" w:tplc="0C0A000F">
      <w:start w:val="1"/>
      <w:numFmt w:val="decimal"/>
      <w:lvlText w:val="%1."/>
      <w:lvlJc w:val="left"/>
      <w:pPr>
        <w:ind w:left="2446" w:hanging="360"/>
      </w:pPr>
      <w:rPr>
        <w:rFonts w:cs="Times New Roman" w:hint="default"/>
      </w:rPr>
    </w:lvl>
    <w:lvl w:ilvl="1" w:tplc="0C0A0019" w:tentative="1">
      <w:start w:val="1"/>
      <w:numFmt w:val="lowerLetter"/>
      <w:lvlText w:val="%2."/>
      <w:lvlJc w:val="left"/>
      <w:pPr>
        <w:ind w:left="3166" w:hanging="360"/>
      </w:pPr>
    </w:lvl>
    <w:lvl w:ilvl="2" w:tplc="0C0A001B" w:tentative="1">
      <w:start w:val="1"/>
      <w:numFmt w:val="lowerRoman"/>
      <w:lvlText w:val="%3."/>
      <w:lvlJc w:val="right"/>
      <w:pPr>
        <w:ind w:left="3886" w:hanging="180"/>
      </w:pPr>
    </w:lvl>
    <w:lvl w:ilvl="3" w:tplc="0C0A000F" w:tentative="1">
      <w:start w:val="1"/>
      <w:numFmt w:val="decimal"/>
      <w:lvlText w:val="%4."/>
      <w:lvlJc w:val="left"/>
      <w:pPr>
        <w:ind w:left="4606" w:hanging="360"/>
      </w:pPr>
    </w:lvl>
    <w:lvl w:ilvl="4" w:tplc="0C0A0019" w:tentative="1">
      <w:start w:val="1"/>
      <w:numFmt w:val="lowerLetter"/>
      <w:lvlText w:val="%5."/>
      <w:lvlJc w:val="left"/>
      <w:pPr>
        <w:ind w:left="5326" w:hanging="360"/>
      </w:pPr>
    </w:lvl>
    <w:lvl w:ilvl="5" w:tplc="0C0A001B" w:tentative="1">
      <w:start w:val="1"/>
      <w:numFmt w:val="lowerRoman"/>
      <w:lvlText w:val="%6."/>
      <w:lvlJc w:val="right"/>
      <w:pPr>
        <w:ind w:left="6046" w:hanging="180"/>
      </w:pPr>
    </w:lvl>
    <w:lvl w:ilvl="6" w:tplc="0C0A000F" w:tentative="1">
      <w:start w:val="1"/>
      <w:numFmt w:val="decimal"/>
      <w:lvlText w:val="%7."/>
      <w:lvlJc w:val="left"/>
      <w:pPr>
        <w:ind w:left="6766" w:hanging="360"/>
      </w:pPr>
    </w:lvl>
    <w:lvl w:ilvl="7" w:tplc="0C0A0019" w:tentative="1">
      <w:start w:val="1"/>
      <w:numFmt w:val="lowerLetter"/>
      <w:lvlText w:val="%8."/>
      <w:lvlJc w:val="left"/>
      <w:pPr>
        <w:ind w:left="7486" w:hanging="360"/>
      </w:pPr>
    </w:lvl>
    <w:lvl w:ilvl="8" w:tplc="0C0A001B" w:tentative="1">
      <w:start w:val="1"/>
      <w:numFmt w:val="lowerRoman"/>
      <w:lvlText w:val="%9."/>
      <w:lvlJc w:val="right"/>
      <w:pPr>
        <w:ind w:left="8206" w:hanging="180"/>
      </w:pPr>
    </w:lvl>
  </w:abstractNum>
  <w:abstractNum w:abstractNumId="7" w15:restartNumberingAfterBreak="0">
    <w:nsid w:val="1F117FB9"/>
    <w:multiLevelType w:val="hybridMultilevel"/>
    <w:tmpl w:val="6D749932"/>
    <w:lvl w:ilvl="0" w:tplc="7D3CDE1C">
      <w:numFmt w:val="bullet"/>
      <w:lvlText w:val="-"/>
      <w:lvlJc w:val="left"/>
      <w:pPr>
        <w:ind w:left="1181" w:hanging="221"/>
      </w:pPr>
      <w:rPr>
        <w:rFonts w:ascii="Arial" w:eastAsia="Arial" w:hAnsi="Arial" w:cs="Arial" w:hint="default"/>
        <w:w w:val="99"/>
        <w:sz w:val="24"/>
        <w:szCs w:val="24"/>
      </w:rPr>
    </w:lvl>
    <w:lvl w:ilvl="1" w:tplc="5726E9BE">
      <w:numFmt w:val="bullet"/>
      <w:lvlText w:val=""/>
      <w:lvlJc w:val="left"/>
      <w:pPr>
        <w:ind w:left="1721" w:hanging="360"/>
      </w:pPr>
      <w:rPr>
        <w:rFonts w:ascii="Wingdings" w:eastAsia="Wingdings" w:hAnsi="Wingdings" w:cs="Wingdings" w:hint="default"/>
        <w:w w:val="99"/>
        <w:sz w:val="24"/>
        <w:szCs w:val="24"/>
      </w:rPr>
    </w:lvl>
    <w:lvl w:ilvl="2" w:tplc="A7C0167E">
      <w:numFmt w:val="bullet"/>
      <w:lvlText w:val=""/>
      <w:lvlJc w:val="left"/>
      <w:pPr>
        <w:ind w:left="2609" w:hanging="305"/>
      </w:pPr>
      <w:rPr>
        <w:rFonts w:ascii="Wingdings" w:eastAsia="Wingdings" w:hAnsi="Wingdings" w:cs="Wingdings" w:hint="default"/>
        <w:w w:val="99"/>
        <w:sz w:val="24"/>
        <w:szCs w:val="24"/>
      </w:rPr>
    </w:lvl>
    <w:lvl w:ilvl="3" w:tplc="4984A7BA">
      <w:numFmt w:val="bullet"/>
      <w:lvlText w:val="•"/>
      <w:lvlJc w:val="left"/>
      <w:pPr>
        <w:ind w:left="3532" w:hanging="305"/>
      </w:pPr>
      <w:rPr>
        <w:rFonts w:hint="default"/>
      </w:rPr>
    </w:lvl>
    <w:lvl w:ilvl="4" w:tplc="13D2A274">
      <w:numFmt w:val="bullet"/>
      <w:lvlText w:val="•"/>
      <w:lvlJc w:val="left"/>
      <w:pPr>
        <w:ind w:left="4465" w:hanging="305"/>
      </w:pPr>
      <w:rPr>
        <w:rFonts w:hint="default"/>
      </w:rPr>
    </w:lvl>
    <w:lvl w:ilvl="5" w:tplc="DF9E4952">
      <w:numFmt w:val="bullet"/>
      <w:lvlText w:val="•"/>
      <w:lvlJc w:val="left"/>
      <w:pPr>
        <w:ind w:left="5397" w:hanging="305"/>
      </w:pPr>
      <w:rPr>
        <w:rFonts w:hint="default"/>
      </w:rPr>
    </w:lvl>
    <w:lvl w:ilvl="6" w:tplc="57C69A7A">
      <w:numFmt w:val="bullet"/>
      <w:lvlText w:val="•"/>
      <w:lvlJc w:val="left"/>
      <w:pPr>
        <w:ind w:left="6330" w:hanging="305"/>
      </w:pPr>
      <w:rPr>
        <w:rFonts w:hint="default"/>
      </w:rPr>
    </w:lvl>
    <w:lvl w:ilvl="7" w:tplc="C60A065A">
      <w:numFmt w:val="bullet"/>
      <w:lvlText w:val="•"/>
      <w:lvlJc w:val="left"/>
      <w:pPr>
        <w:ind w:left="7262" w:hanging="305"/>
      </w:pPr>
      <w:rPr>
        <w:rFonts w:hint="default"/>
      </w:rPr>
    </w:lvl>
    <w:lvl w:ilvl="8" w:tplc="F1087356">
      <w:numFmt w:val="bullet"/>
      <w:lvlText w:val="•"/>
      <w:lvlJc w:val="left"/>
      <w:pPr>
        <w:ind w:left="8195" w:hanging="305"/>
      </w:pPr>
      <w:rPr>
        <w:rFonts w:hint="default"/>
      </w:rPr>
    </w:lvl>
  </w:abstractNum>
  <w:abstractNum w:abstractNumId="8" w15:restartNumberingAfterBreak="0">
    <w:nsid w:val="257D6D1C"/>
    <w:multiLevelType w:val="multilevel"/>
    <w:tmpl w:val="17C66674"/>
    <w:lvl w:ilvl="0">
      <w:start w:val="2"/>
      <w:numFmt w:val="lowerLetter"/>
      <w:lvlText w:val="%1"/>
      <w:lvlJc w:val="left"/>
      <w:pPr>
        <w:ind w:left="1747" w:hanging="507"/>
      </w:pPr>
      <w:rPr>
        <w:rFonts w:hint="default"/>
      </w:rPr>
    </w:lvl>
    <w:lvl w:ilvl="1">
      <w:start w:val="2"/>
      <w:numFmt w:val="decimal"/>
      <w:lvlText w:val="%1.%2)"/>
      <w:lvlJc w:val="left"/>
      <w:pPr>
        <w:ind w:left="1747" w:hanging="507"/>
      </w:pPr>
      <w:rPr>
        <w:rFonts w:ascii="Arial" w:eastAsia="Arial" w:hAnsi="Arial" w:cs="Arial" w:hint="default"/>
        <w:spacing w:val="0"/>
        <w:w w:val="99"/>
        <w:sz w:val="24"/>
        <w:szCs w:val="24"/>
      </w:rPr>
    </w:lvl>
    <w:lvl w:ilvl="2">
      <w:numFmt w:val="bullet"/>
      <w:lvlText w:val="•"/>
      <w:lvlJc w:val="left"/>
      <w:pPr>
        <w:ind w:left="3404" w:hanging="507"/>
      </w:pPr>
      <w:rPr>
        <w:rFonts w:hint="default"/>
      </w:rPr>
    </w:lvl>
    <w:lvl w:ilvl="3">
      <w:numFmt w:val="bullet"/>
      <w:lvlText w:val="•"/>
      <w:lvlJc w:val="left"/>
      <w:pPr>
        <w:ind w:left="4236" w:hanging="507"/>
      </w:pPr>
      <w:rPr>
        <w:rFonts w:hint="default"/>
      </w:rPr>
    </w:lvl>
    <w:lvl w:ilvl="4">
      <w:numFmt w:val="bullet"/>
      <w:lvlText w:val="•"/>
      <w:lvlJc w:val="left"/>
      <w:pPr>
        <w:ind w:left="5068" w:hanging="507"/>
      </w:pPr>
      <w:rPr>
        <w:rFonts w:hint="default"/>
      </w:rPr>
    </w:lvl>
    <w:lvl w:ilvl="5">
      <w:numFmt w:val="bullet"/>
      <w:lvlText w:val="•"/>
      <w:lvlJc w:val="left"/>
      <w:pPr>
        <w:ind w:left="5900" w:hanging="507"/>
      </w:pPr>
      <w:rPr>
        <w:rFonts w:hint="default"/>
      </w:rPr>
    </w:lvl>
    <w:lvl w:ilvl="6">
      <w:numFmt w:val="bullet"/>
      <w:lvlText w:val="•"/>
      <w:lvlJc w:val="left"/>
      <w:pPr>
        <w:ind w:left="6732" w:hanging="507"/>
      </w:pPr>
      <w:rPr>
        <w:rFonts w:hint="default"/>
      </w:rPr>
    </w:lvl>
    <w:lvl w:ilvl="7">
      <w:numFmt w:val="bullet"/>
      <w:lvlText w:val="•"/>
      <w:lvlJc w:val="left"/>
      <w:pPr>
        <w:ind w:left="7564" w:hanging="507"/>
      </w:pPr>
      <w:rPr>
        <w:rFonts w:hint="default"/>
      </w:rPr>
    </w:lvl>
    <w:lvl w:ilvl="8">
      <w:numFmt w:val="bullet"/>
      <w:lvlText w:val="•"/>
      <w:lvlJc w:val="left"/>
      <w:pPr>
        <w:ind w:left="8396" w:hanging="507"/>
      </w:pPr>
      <w:rPr>
        <w:rFonts w:hint="default"/>
      </w:rPr>
    </w:lvl>
  </w:abstractNum>
  <w:abstractNum w:abstractNumId="9" w15:restartNumberingAfterBreak="0">
    <w:nsid w:val="302C4B2A"/>
    <w:multiLevelType w:val="hybridMultilevel"/>
    <w:tmpl w:val="13ACF61C"/>
    <w:lvl w:ilvl="0" w:tplc="B1929A90">
      <w:start w:val="1"/>
      <w:numFmt w:val="decimal"/>
      <w:lvlText w:val="%1)"/>
      <w:lvlJc w:val="left"/>
      <w:pPr>
        <w:ind w:left="1541" w:hanging="360"/>
      </w:pPr>
      <w:rPr>
        <w:rFonts w:hint="default"/>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10" w15:restartNumberingAfterBreak="0">
    <w:nsid w:val="3198605D"/>
    <w:multiLevelType w:val="hybridMultilevel"/>
    <w:tmpl w:val="1952B41A"/>
    <w:lvl w:ilvl="0" w:tplc="E0C217CA">
      <w:start w:val="1"/>
      <w:numFmt w:val="lowerLetter"/>
      <w:lvlText w:val="%1)"/>
      <w:lvlJc w:val="left"/>
      <w:pPr>
        <w:ind w:left="1181" w:hanging="279"/>
      </w:pPr>
      <w:rPr>
        <w:rFonts w:ascii="Arial" w:eastAsia="Arial" w:hAnsi="Arial" w:cs="Arial" w:hint="default"/>
        <w:spacing w:val="-1"/>
        <w:w w:val="99"/>
        <w:sz w:val="20"/>
        <w:szCs w:val="20"/>
      </w:rPr>
    </w:lvl>
    <w:lvl w:ilvl="1" w:tplc="2724E360">
      <w:numFmt w:val="bullet"/>
      <w:lvlText w:val="•"/>
      <w:lvlJc w:val="left"/>
      <w:pPr>
        <w:ind w:left="2960" w:hanging="279"/>
      </w:pPr>
      <w:rPr>
        <w:rFonts w:hint="default"/>
      </w:rPr>
    </w:lvl>
    <w:lvl w:ilvl="2" w:tplc="988E0BAE">
      <w:numFmt w:val="bullet"/>
      <w:lvlText w:val="•"/>
      <w:lvlJc w:val="left"/>
      <w:pPr>
        <w:ind w:left="3748" w:hanging="279"/>
      </w:pPr>
      <w:rPr>
        <w:rFonts w:hint="default"/>
      </w:rPr>
    </w:lvl>
    <w:lvl w:ilvl="3" w:tplc="74B246BE">
      <w:numFmt w:val="bullet"/>
      <w:lvlText w:val="•"/>
      <w:lvlJc w:val="left"/>
      <w:pPr>
        <w:ind w:left="4537" w:hanging="279"/>
      </w:pPr>
      <w:rPr>
        <w:rFonts w:hint="default"/>
      </w:rPr>
    </w:lvl>
    <w:lvl w:ilvl="4" w:tplc="50765758">
      <w:numFmt w:val="bullet"/>
      <w:lvlText w:val="•"/>
      <w:lvlJc w:val="left"/>
      <w:pPr>
        <w:ind w:left="5326" w:hanging="279"/>
      </w:pPr>
      <w:rPr>
        <w:rFonts w:hint="default"/>
      </w:rPr>
    </w:lvl>
    <w:lvl w:ilvl="5" w:tplc="282A42EC">
      <w:numFmt w:val="bullet"/>
      <w:lvlText w:val="•"/>
      <w:lvlJc w:val="left"/>
      <w:pPr>
        <w:ind w:left="6115" w:hanging="279"/>
      </w:pPr>
      <w:rPr>
        <w:rFonts w:hint="default"/>
      </w:rPr>
    </w:lvl>
    <w:lvl w:ilvl="6" w:tplc="CC267CEC">
      <w:numFmt w:val="bullet"/>
      <w:lvlText w:val="•"/>
      <w:lvlJc w:val="left"/>
      <w:pPr>
        <w:ind w:left="6904" w:hanging="279"/>
      </w:pPr>
      <w:rPr>
        <w:rFonts w:hint="default"/>
      </w:rPr>
    </w:lvl>
    <w:lvl w:ilvl="7" w:tplc="1122AD10">
      <w:numFmt w:val="bullet"/>
      <w:lvlText w:val="•"/>
      <w:lvlJc w:val="left"/>
      <w:pPr>
        <w:ind w:left="7693" w:hanging="279"/>
      </w:pPr>
      <w:rPr>
        <w:rFonts w:hint="default"/>
      </w:rPr>
    </w:lvl>
    <w:lvl w:ilvl="8" w:tplc="C0B09652">
      <w:numFmt w:val="bullet"/>
      <w:lvlText w:val="•"/>
      <w:lvlJc w:val="left"/>
      <w:pPr>
        <w:ind w:left="8482" w:hanging="279"/>
      </w:pPr>
      <w:rPr>
        <w:rFonts w:hint="default"/>
      </w:rPr>
    </w:lvl>
  </w:abstractNum>
  <w:abstractNum w:abstractNumId="11" w15:restartNumberingAfterBreak="0">
    <w:nsid w:val="333C33D3"/>
    <w:multiLevelType w:val="hybridMultilevel"/>
    <w:tmpl w:val="3238DD2A"/>
    <w:lvl w:ilvl="0" w:tplc="532AEA6A">
      <w:start w:val="1"/>
      <w:numFmt w:val="lowerLetter"/>
      <w:lvlText w:val="%1)"/>
      <w:lvlJc w:val="left"/>
      <w:pPr>
        <w:ind w:left="1181" w:hanging="310"/>
      </w:pPr>
      <w:rPr>
        <w:rFonts w:hint="default"/>
        <w:spacing w:val="0"/>
        <w:w w:val="99"/>
        <w:sz w:val="22"/>
      </w:rPr>
    </w:lvl>
    <w:lvl w:ilvl="1" w:tplc="B84A729E">
      <w:numFmt w:val="bullet"/>
      <w:lvlText w:val="•"/>
      <w:lvlJc w:val="left"/>
      <w:pPr>
        <w:ind w:left="2520" w:hanging="310"/>
      </w:pPr>
      <w:rPr>
        <w:rFonts w:hint="default"/>
      </w:rPr>
    </w:lvl>
    <w:lvl w:ilvl="2" w:tplc="9E9C324E">
      <w:numFmt w:val="bullet"/>
      <w:lvlText w:val="•"/>
      <w:lvlJc w:val="left"/>
      <w:pPr>
        <w:ind w:left="2600" w:hanging="310"/>
      </w:pPr>
      <w:rPr>
        <w:rFonts w:hint="default"/>
      </w:rPr>
    </w:lvl>
    <w:lvl w:ilvl="3" w:tplc="2D3A58BE">
      <w:numFmt w:val="bullet"/>
      <w:lvlText w:val="•"/>
      <w:lvlJc w:val="left"/>
      <w:pPr>
        <w:ind w:left="3532" w:hanging="310"/>
      </w:pPr>
      <w:rPr>
        <w:rFonts w:hint="default"/>
      </w:rPr>
    </w:lvl>
    <w:lvl w:ilvl="4" w:tplc="E1FC35E0">
      <w:numFmt w:val="bullet"/>
      <w:lvlText w:val="•"/>
      <w:lvlJc w:val="left"/>
      <w:pPr>
        <w:ind w:left="4465" w:hanging="310"/>
      </w:pPr>
      <w:rPr>
        <w:rFonts w:hint="default"/>
      </w:rPr>
    </w:lvl>
    <w:lvl w:ilvl="5" w:tplc="49D84E04">
      <w:numFmt w:val="bullet"/>
      <w:lvlText w:val="•"/>
      <w:lvlJc w:val="left"/>
      <w:pPr>
        <w:ind w:left="5397" w:hanging="310"/>
      </w:pPr>
      <w:rPr>
        <w:rFonts w:hint="default"/>
      </w:rPr>
    </w:lvl>
    <w:lvl w:ilvl="6" w:tplc="4E3A9A7A">
      <w:numFmt w:val="bullet"/>
      <w:lvlText w:val="•"/>
      <w:lvlJc w:val="left"/>
      <w:pPr>
        <w:ind w:left="6330" w:hanging="310"/>
      </w:pPr>
      <w:rPr>
        <w:rFonts w:hint="default"/>
      </w:rPr>
    </w:lvl>
    <w:lvl w:ilvl="7" w:tplc="CEF2DA0C">
      <w:numFmt w:val="bullet"/>
      <w:lvlText w:val="•"/>
      <w:lvlJc w:val="left"/>
      <w:pPr>
        <w:ind w:left="7262" w:hanging="310"/>
      </w:pPr>
      <w:rPr>
        <w:rFonts w:hint="default"/>
      </w:rPr>
    </w:lvl>
    <w:lvl w:ilvl="8" w:tplc="B622DA92">
      <w:numFmt w:val="bullet"/>
      <w:lvlText w:val="•"/>
      <w:lvlJc w:val="left"/>
      <w:pPr>
        <w:ind w:left="8195" w:hanging="310"/>
      </w:pPr>
      <w:rPr>
        <w:rFonts w:hint="default"/>
      </w:rPr>
    </w:lvl>
  </w:abstractNum>
  <w:abstractNum w:abstractNumId="12" w15:restartNumberingAfterBreak="0">
    <w:nsid w:val="36383A0F"/>
    <w:multiLevelType w:val="hybridMultilevel"/>
    <w:tmpl w:val="00E25FEC"/>
    <w:lvl w:ilvl="0" w:tplc="399EDA60">
      <w:start w:val="1"/>
      <w:numFmt w:val="upperLetter"/>
      <w:lvlText w:val="%1)"/>
      <w:lvlJc w:val="left"/>
      <w:pPr>
        <w:ind w:left="920" w:hanging="344"/>
      </w:pPr>
      <w:rPr>
        <w:rFonts w:ascii="Arial" w:eastAsia="Arial" w:hAnsi="Arial" w:cs="Arial" w:hint="default"/>
        <w:b/>
        <w:bCs/>
        <w:spacing w:val="-3"/>
        <w:w w:val="99"/>
        <w:sz w:val="24"/>
        <w:szCs w:val="24"/>
      </w:rPr>
    </w:lvl>
    <w:lvl w:ilvl="1" w:tplc="417A5830">
      <w:start w:val="1"/>
      <w:numFmt w:val="lowerLetter"/>
      <w:lvlText w:val="%2)"/>
      <w:lvlJc w:val="left"/>
      <w:pPr>
        <w:ind w:left="1639" w:hanging="360"/>
      </w:pPr>
      <w:rPr>
        <w:rFonts w:ascii="Arial" w:eastAsia="Arial" w:hAnsi="Arial" w:cs="Arial" w:hint="default"/>
        <w:spacing w:val="0"/>
        <w:w w:val="99"/>
        <w:sz w:val="24"/>
        <w:szCs w:val="24"/>
      </w:rPr>
    </w:lvl>
    <w:lvl w:ilvl="2" w:tplc="92507142">
      <w:numFmt w:val="bullet"/>
      <w:lvlText w:val="•"/>
      <w:lvlJc w:val="left"/>
      <w:pPr>
        <w:ind w:left="2575" w:hanging="360"/>
      </w:pPr>
      <w:rPr>
        <w:rFonts w:hint="default"/>
      </w:rPr>
    </w:lvl>
    <w:lvl w:ilvl="3" w:tplc="662ADC98">
      <w:numFmt w:val="bullet"/>
      <w:lvlText w:val="•"/>
      <w:lvlJc w:val="left"/>
      <w:pPr>
        <w:ind w:left="3511" w:hanging="360"/>
      </w:pPr>
      <w:rPr>
        <w:rFonts w:hint="default"/>
      </w:rPr>
    </w:lvl>
    <w:lvl w:ilvl="4" w:tplc="765630F4">
      <w:numFmt w:val="bullet"/>
      <w:lvlText w:val="•"/>
      <w:lvlJc w:val="left"/>
      <w:pPr>
        <w:ind w:left="4446" w:hanging="360"/>
      </w:pPr>
      <w:rPr>
        <w:rFonts w:hint="default"/>
      </w:rPr>
    </w:lvl>
    <w:lvl w:ilvl="5" w:tplc="482894C2">
      <w:numFmt w:val="bullet"/>
      <w:lvlText w:val="•"/>
      <w:lvlJc w:val="left"/>
      <w:pPr>
        <w:ind w:left="5382" w:hanging="360"/>
      </w:pPr>
      <w:rPr>
        <w:rFonts w:hint="default"/>
      </w:rPr>
    </w:lvl>
    <w:lvl w:ilvl="6" w:tplc="44B65A64">
      <w:numFmt w:val="bullet"/>
      <w:lvlText w:val="•"/>
      <w:lvlJc w:val="left"/>
      <w:pPr>
        <w:ind w:left="6317" w:hanging="360"/>
      </w:pPr>
      <w:rPr>
        <w:rFonts w:hint="default"/>
      </w:rPr>
    </w:lvl>
    <w:lvl w:ilvl="7" w:tplc="1EF2A30A">
      <w:numFmt w:val="bullet"/>
      <w:lvlText w:val="•"/>
      <w:lvlJc w:val="left"/>
      <w:pPr>
        <w:ind w:left="7253" w:hanging="360"/>
      </w:pPr>
      <w:rPr>
        <w:rFonts w:hint="default"/>
      </w:rPr>
    </w:lvl>
    <w:lvl w:ilvl="8" w:tplc="61BCE5BE">
      <w:numFmt w:val="bullet"/>
      <w:lvlText w:val="•"/>
      <w:lvlJc w:val="left"/>
      <w:pPr>
        <w:ind w:left="8188" w:hanging="360"/>
      </w:pPr>
      <w:rPr>
        <w:rFonts w:hint="default"/>
      </w:rPr>
    </w:lvl>
  </w:abstractNum>
  <w:abstractNum w:abstractNumId="13" w15:restartNumberingAfterBreak="0">
    <w:nsid w:val="36FB68BF"/>
    <w:multiLevelType w:val="hybridMultilevel"/>
    <w:tmpl w:val="681ED456"/>
    <w:lvl w:ilvl="0" w:tplc="79C26E14">
      <w:numFmt w:val="bullet"/>
      <w:lvlText w:val="-"/>
      <w:lvlJc w:val="left"/>
      <w:pPr>
        <w:ind w:left="1327" w:hanging="147"/>
      </w:pPr>
      <w:rPr>
        <w:rFonts w:ascii="Arial" w:eastAsia="Arial" w:hAnsi="Arial" w:cs="Arial" w:hint="default"/>
        <w:w w:val="99"/>
        <w:sz w:val="24"/>
        <w:szCs w:val="24"/>
      </w:rPr>
    </w:lvl>
    <w:lvl w:ilvl="1" w:tplc="92CAD698">
      <w:numFmt w:val="bullet"/>
      <w:lvlText w:val="-"/>
      <w:lvlJc w:val="left"/>
      <w:pPr>
        <w:ind w:left="2518" w:hanging="257"/>
      </w:pPr>
      <w:rPr>
        <w:rFonts w:ascii="Times New Roman" w:eastAsia="Times New Roman" w:hAnsi="Times New Roman" w:cs="Times New Roman" w:hint="default"/>
        <w:w w:val="99"/>
        <w:sz w:val="24"/>
        <w:szCs w:val="24"/>
      </w:rPr>
    </w:lvl>
    <w:lvl w:ilvl="2" w:tplc="299463A6">
      <w:numFmt w:val="bullet"/>
      <w:lvlText w:val="•"/>
      <w:lvlJc w:val="left"/>
      <w:pPr>
        <w:ind w:left="3357" w:hanging="257"/>
      </w:pPr>
      <w:rPr>
        <w:rFonts w:hint="default"/>
      </w:rPr>
    </w:lvl>
    <w:lvl w:ilvl="3" w:tplc="66B481EE">
      <w:numFmt w:val="bullet"/>
      <w:lvlText w:val="•"/>
      <w:lvlJc w:val="left"/>
      <w:pPr>
        <w:ind w:left="4195" w:hanging="257"/>
      </w:pPr>
      <w:rPr>
        <w:rFonts w:hint="default"/>
      </w:rPr>
    </w:lvl>
    <w:lvl w:ilvl="4" w:tplc="E96C8976">
      <w:numFmt w:val="bullet"/>
      <w:lvlText w:val="•"/>
      <w:lvlJc w:val="left"/>
      <w:pPr>
        <w:ind w:left="5033" w:hanging="257"/>
      </w:pPr>
      <w:rPr>
        <w:rFonts w:hint="default"/>
      </w:rPr>
    </w:lvl>
    <w:lvl w:ilvl="5" w:tplc="14A2D956">
      <w:numFmt w:val="bullet"/>
      <w:lvlText w:val="•"/>
      <w:lvlJc w:val="left"/>
      <w:pPr>
        <w:ind w:left="5871" w:hanging="257"/>
      </w:pPr>
      <w:rPr>
        <w:rFonts w:hint="default"/>
      </w:rPr>
    </w:lvl>
    <w:lvl w:ilvl="6" w:tplc="3EEAFAAC">
      <w:numFmt w:val="bullet"/>
      <w:lvlText w:val="•"/>
      <w:lvlJc w:val="left"/>
      <w:pPr>
        <w:ind w:left="6708" w:hanging="257"/>
      </w:pPr>
      <w:rPr>
        <w:rFonts w:hint="default"/>
      </w:rPr>
    </w:lvl>
    <w:lvl w:ilvl="7" w:tplc="26B0A742">
      <w:numFmt w:val="bullet"/>
      <w:lvlText w:val="•"/>
      <w:lvlJc w:val="left"/>
      <w:pPr>
        <w:ind w:left="7546" w:hanging="257"/>
      </w:pPr>
      <w:rPr>
        <w:rFonts w:hint="default"/>
      </w:rPr>
    </w:lvl>
    <w:lvl w:ilvl="8" w:tplc="0C28BAD6">
      <w:numFmt w:val="bullet"/>
      <w:lvlText w:val="•"/>
      <w:lvlJc w:val="left"/>
      <w:pPr>
        <w:ind w:left="8384" w:hanging="257"/>
      </w:pPr>
      <w:rPr>
        <w:rFonts w:hint="default"/>
      </w:rPr>
    </w:lvl>
  </w:abstractNum>
  <w:abstractNum w:abstractNumId="14" w15:restartNumberingAfterBreak="0">
    <w:nsid w:val="3E266B62"/>
    <w:multiLevelType w:val="hybridMultilevel"/>
    <w:tmpl w:val="C28061EC"/>
    <w:lvl w:ilvl="0" w:tplc="0F9072D8">
      <w:numFmt w:val="bullet"/>
      <w:lvlText w:val="-"/>
      <w:lvlJc w:val="left"/>
      <w:pPr>
        <w:ind w:left="1181" w:hanging="197"/>
      </w:pPr>
      <w:rPr>
        <w:rFonts w:ascii="Arial" w:eastAsia="Arial" w:hAnsi="Arial" w:cs="Arial" w:hint="default"/>
        <w:w w:val="99"/>
        <w:sz w:val="24"/>
        <w:szCs w:val="24"/>
      </w:rPr>
    </w:lvl>
    <w:lvl w:ilvl="1" w:tplc="399A34F8">
      <w:numFmt w:val="bullet"/>
      <w:lvlText w:val=""/>
      <w:lvlJc w:val="left"/>
      <w:pPr>
        <w:ind w:left="1721" w:hanging="360"/>
      </w:pPr>
      <w:rPr>
        <w:rFonts w:ascii="Wingdings" w:eastAsia="Wingdings" w:hAnsi="Wingdings" w:cs="Wingdings" w:hint="default"/>
        <w:w w:val="99"/>
        <w:sz w:val="24"/>
        <w:szCs w:val="24"/>
      </w:rPr>
    </w:lvl>
    <w:lvl w:ilvl="2" w:tplc="898EB470">
      <w:numFmt w:val="bullet"/>
      <w:lvlText w:val="•"/>
      <w:lvlJc w:val="left"/>
      <w:pPr>
        <w:ind w:left="2646" w:hanging="360"/>
      </w:pPr>
      <w:rPr>
        <w:rFonts w:hint="default"/>
      </w:rPr>
    </w:lvl>
    <w:lvl w:ilvl="3" w:tplc="D91EF9EE">
      <w:numFmt w:val="bullet"/>
      <w:lvlText w:val="•"/>
      <w:lvlJc w:val="left"/>
      <w:pPr>
        <w:ind w:left="3573" w:hanging="360"/>
      </w:pPr>
      <w:rPr>
        <w:rFonts w:hint="default"/>
      </w:rPr>
    </w:lvl>
    <w:lvl w:ilvl="4" w:tplc="DF4017C4">
      <w:numFmt w:val="bullet"/>
      <w:lvlText w:val="•"/>
      <w:lvlJc w:val="left"/>
      <w:pPr>
        <w:ind w:left="4500" w:hanging="360"/>
      </w:pPr>
      <w:rPr>
        <w:rFonts w:hint="default"/>
      </w:rPr>
    </w:lvl>
    <w:lvl w:ilvl="5" w:tplc="087CD932">
      <w:numFmt w:val="bullet"/>
      <w:lvlText w:val="•"/>
      <w:lvlJc w:val="left"/>
      <w:pPr>
        <w:ind w:left="5426" w:hanging="360"/>
      </w:pPr>
      <w:rPr>
        <w:rFonts w:hint="default"/>
      </w:rPr>
    </w:lvl>
    <w:lvl w:ilvl="6" w:tplc="D9ECBB64">
      <w:numFmt w:val="bullet"/>
      <w:lvlText w:val="•"/>
      <w:lvlJc w:val="left"/>
      <w:pPr>
        <w:ind w:left="6353" w:hanging="360"/>
      </w:pPr>
      <w:rPr>
        <w:rFonts w:hint="default"/>
      </w:rPr>
    </w:lvl>
    <w:lvl w:ilvl="7" w:tplc="9AAADEB8">
      <w:numFmt w:val="bullet"/>
      <w:lvlText w:val="•"/>
      <w:lvlJc w:val="left"/>
      <w:pPr>
        <w:ind w:left="7280" w:hanging="360"/>
      </w:pPr>
      <w:rPr>
        <w:rFonts w:hint="default"/>
      </w:rPr>
    </w:lvl>
    <w:lvl w:ilvl="8" w:tplc="CEB6CB6C">
      <w:numFmt w:val="bullet"/>
      <w:lvlText w:val="•"/>
      <w:lvlJc w:val="left"/>
      <w:pPr>
        <w:ind w:left="8206" w:hanging="360"/>
      </w:pPr>
      <w:rPr>
        <w:rFonts w:hint="default"/>
      </w:rPr>
    </w:lvl>
  </w:abstractNum>
  <w:abstractNum w:abstractNumId="15" w15:restartNumberingAfterBreak="0">
    <w:nsid w:val="4754317D"/>
    <w:multiLevelType w:val="hybridMultilevel"/>
    <w:tmpl w:val="9670CC88"/>
    <w:lvl w:ilvl="0" w:tplc="1472D83C">
      <w:numFmt w:val="bullet"/>
      <w:lvlText w:val="-"/>
      <w:lvlJc w:val="left"/>
      <w:pPr>
        <w:ind w:left="1541" w:hanging="149"/>
      </w:pPr>
      <w:rPr>
        <w:rFonts w:ascii="Arial" w:eastAsia="Arial" w:hAnsi="Arial" w:cs="Arial" w:hint="default"/>
        <w:b/>
        <w:bCs/>
        <w:w w:val="99"/>
        <w:sz w:val="24"/>
        <w:szCs w:val="24"/>
      </w:rPr>
    </w:lvl>
    <w:lvl w:ilvl="1" w:tplc="081EC15A">
      <w:numFmt w:val="bullet"/>
      <w:lvlText w:val="□"/>
      <w:lvlJc w:val="left"/>
      <w:pPr>
        <w:ind w:left="1889" w:hanging="248"/>
      </w:pPr>
      <w:rPr>
        <w:rFonts w:ascii="Arial" w:eastAsia="Arial" w:hAnsi="Arial" w:cs="Arial" w:hint="default"/>
        <w:w w:val="124"/>
        <w:sz w:val="24"/>
        <w:szCs w:val="24"/>
      </w:rPr>
    </w:lvl>
    <w:lvl w:ilvl="2" w:tplc="316081B6">
      <w:numFmt w:val="bullet"/>
      <w:lvlText w:val="•"/>
      <w:lvlJc w:val="left"/>
      <w:pPr>
        <w:ind w:left="2788" w:hanging="248"/>
      </w:pPr>
      <w:rPr>
        <w:rFonts w:hint="default"/>
      </w:rPr>
    </w:lvl>
    <w:lvl w:ilvl="3" w:tplc="A0BE3FEE">
      <w:numFmt w:val="bullet"/>
      <w:lvlText w:val="•"/>
      <w:lvlJc w:val="left"/>
      <w:pPr>
        <w:ind w:left="3697" w:hanging="248"/>
      </w:pPr>
      <w:rPr>
        <w:rFonts w:hint="default"/>
      </w:rPr>
    </w:lvl>
    <w:lvl w:ilvl="4" w:tplc="0D72423A">
      <w:numFmt w:val="bullet"/>
      <w:lvlText w:val="•"/>
      <w:lvlJc w:val="left"/>
      <w:pPr>
        <w:ind w:left="4606" w:hanging="248"/>
      </w:pPr>
      <w:rPr>
        <w:rFonts w:hint="default"/>
      </w:rPr>
    </w:lvl>
    <w:lvl w:ilvl="5" w:tplc="101E9206">
      <w:numFmt w:val="bullet"/>
      <w:lvlText w:val="•"/>
      <w:lvlJc w:val="left"/>
      <w:pPr>
        <w:ind w:left="5515" w:hanging="248"/>
      </w:pPr>
      <w:rPr>
        <w:rFonts w:hint="default"/>
      </w:rPr>
    </w:lvl>
    <w:lvl w:ilvl="6" w:tplc="5B22B8B8">
      <w:numFmt w:val="bullet"/>
      <w:lvlText w:val="•"/>
      <w:lvlJc w:val="left"/>
      <w:pPr>
        <w:ind w:left="6424" w:hanging="248"/>
      </w:pPr>
      <w:rPr>
        <w:rFonts w:hint="default"/>
      </w:rPr>
    </w:lvl>
    <w:lvl w:ilvl="7" w:tplc="E0560800">
      <w:numFmt w:val="bullet"/>
      <w:lvlText w:val="•"/>
      <w:lvlJc w:val="left"/>
      <w:pPr>
        <w:ind w:left="7333" w:hanging="248"/>
      </w:pPr>
      <w:rPr>
        <w:rFonts w:hint="default"/>
      </w:rPr>
    </w:lvl>
    <w:lvl w:ilvl="8" w:tplc="22265C92">
      <w:numFmt w:val="bullet"/>
      <w:lvlText w:val="•"/>
      <w:lvlJc w:val="left"/>
      <w:pPr>
        <w:ind w:left="8242" w:hanging="248"/>
      </w:pPr>
      <w:rPr>
        <w:rFonts w:hint="default"/>
      </w:rPr>
    </w:lvl>
  </w:abstractNum>
  <w:abstractNum w:abstractNumId="16" w15:restartNumberingAfterBreak="0">
    <w:nsid w:val="47F849EE"/>
    <w:multiLevelType w:val="hybridMultilevel"/>
    <w:tmpl w:val="EA64847E"/>
    <w:lvl w:ilvl="0" w:tplc="7DDE2108">
      <w:numFmt w:val="bullet"/>
      <w:lvlText w:val="-"/>
      <w:lvlJc w:val="left"/>
      <w:pPr>
        <w:ind w:left="1181" w:hanging="221"/>
      </w:pPr>
      <w:rPr>
        <w:rFonts w:ascii="Arial" w:eastAsia="Arial" w:hAnsi="Arial" w:cs="Arial" w:hint="default"/>
        <w:w w:val="99"/>
        <w:sz w:val="24"/>
        <w:szCs w:val="24"/>
      </w:rPr>
    </w:lvl>
    <w:lvl w:ilvl="1" w:tplc="8B56E084">
      <w:numFmt w:val="bullet"/>
      <w:lvlText w:val=""/>
      <w:lvlJc w:val="left"/>
      <w:pPr>
        <w:ind w:left="1721" w:hanging="360"/>
      </w:pPr>
      <w:rPr>
        <w:rFonts w:ascii="Wingdings" w:eastAsia="Wingdings" w:hAnsi="Wingdings" w:cs="Wingdings" w:hint="default"/>
        <w:w w:val="99"/>
        <w:sz w:val="24"/>
        <w:szCs w:val="24"/>
      </w:rPr>
    </w:lvl>
    <w:lvl w:ilvl="2" w:tplc="B8DA2894">
      <w:numFmt w:val="bullet"/>
      <w:lvlText w:val=""/>
      <w:lvlJc w:val="left"/>
      <w:pPr>
        <w:ind w:left="2609" w:hanging="305"/>
      </w:pPr>
      <w:rPr>
        <w:rFonts w:ascii="Wingdings" w:eastAsia="Wingdings" w:hAnsi="Wingdings" w:cs="Wingdings" w:hint="default"/>
        <w:w w:val="99"/>
        <w:sz w:val="24"/>
        <w:szCs w:val="24"/>
      </w:rPr>
    </w:lvl>
    <w:lvl w:ilvl="3" w:tplc="06203EAC">
      <w:numFmt w:val="bullet"/>
      <w:lvlText w:val="•"/>
      <w:lvlJc w:val="left"/>
      <w:pPr>
        <w:ind w:left="3532" w:hanging="305"/>
      </w:pPr>
      <w:rPr>
        <w:rFonts w:hint="default"/>
      </w:rPr>
    </w:lvl>
    <w:lvl w:ilvl="4" w:tplc="D58A8BA2">
      <w:numFmt w:val="bullet"/>
      <w:lvlText w:val="•"/>
      <w:lvlJc w:val="left"/>
      <w:pPr>
        <w:ind w:left="4465" w:hanging="305"/>
      </w:pPr>
      <w:rPr>
        <w:rFonts w:hint="default"/>
      </w:rPr>
    </w:lvl>
    <w:lvl w:ilvl="5" w:tplc="525051A6">
      <w:numFmt w:val="bullet"/>
      <w:lvlText w:val="•"/>
      <w:lvlJc w:val="left"/>
      <w:pPr>
        <w:ind w:left="5397" w:hanging="305"/>
      </w:pPr>
      <w:rPr>
        <w:rFonts w:hint="default"/>
      </w:rPr>
    </w:lvl>
    <w:lvl w:ilvl="6" w:tplc="D4BA6602">
      <w:numFmt w:val="bullet"/>
      <w:lvlText w:val="•"/>
      <w:lvlJc w:val="left"/>
      <w:pPr>
        <w:ind w:left="6330" w:hanging="305"/>
      </w:pPr>
      <w:rPr>
        <w:rFonts w:hint="default"/>
      </w:rPr>
    </w:lvl>
    <w:lvl w:ilvl="7" w:tplc="F182BA0A">
      <w:numFmt w:val="bullet"/>
      <w:lvlText w:val="•"/>
      <w:lvlJc w:val="left"/>
      <w:pPr>
        <w:ind w:left="7262" w:hanging="305"/>
      </w:pPr>
      <w:rPr>
        <w:rFonts w:hint="default"/>
      </w:rPr>
    </w:lvl>
    <w:lvl w:ilvl="8" w:tplc="C5608BE0">
      <w:numFmt w:val="bullet"/>
      <w:lvlText w:val="•"/>
      <w:lvlJc w:val="left"/>
      <w:pPr>
        <w:ind w:left="8195" w:hanging="305"/>
      </w:pPr>
      <w:rPr>
        <w:rFonts w:hint="default"/>
      </w:rPr>
    </w:lvl>
  </w:abstractNum>
  <w:abstractNum w:abstractNumId="17" w15:restartNumberingAfterBreak="0">
    <w:nsid w:val="49493D8F"/>
    <w:multiLevelType w:val="hybridMultilevel"/>
    <w:tmpl w:val="01DEF2F8"/>
    <w:lvl w:ilvl="0" w:tplc="C7D82934">
      <w:start w:val="2"/>
      <w:numFmt w:val="decimal"/>
      <w:lvlText w:val="%1."/>
      <w:lvlJc w:val="left"/>
      <w:pPr>
        <w:ind w:left="1901" w:hanging="360"/>
      </w:pPr>
      <w:rPr>
        <w:rFonts w:hint="default"/>
      </w:rPr>
    </w:lvl>
    <w:lvl w:ilvl="1" w:tplc="0C0A0019" w:tentative="1">
      <w:start w:val="1"/>
      <w:numFmt w:val="lowerLetter"/>
      <w:lvlText w:val="%2."/>
      <w:lvlJc w:val="left"/>
      <w:pPr>
        <w:ind w:left="2621" w:hanging="360"/>
      </w:pPr>
    </w:lvl>
    <w:lvl w:ilvl="2" w:tplc="0C0A001B" w:tentative="1">
      <w:start w:val="1"/>
      <w:numFmt w:val="lowerRoman"/>
      <w:lvlText w:val="%3."/>
      <w:lvlJc w:val="right"/>
      <w:pPr>
        <w:ind w:left="3341" w:hanging="180"/>
      </w:pPr>
    </w:lvl>
    <w:lvl w:ilvl="3" w:tplc="0C0A000F" w:tentative="1">
      <w:start w:val="1"/>
      <w:numFmt w:val="decimal"/>
      <w:lvlText w:val="%4."/>
      <w:lvlJc w:val="left"/>
      <w:pPr>
        <w:ind w:left="4061" w:hanging="360"/>
      </w:pPr>
    </w:lvl>
    <w:lvl w:ilvl="4" w:tplc="0C0A0019" w:tentative="1">
      <w:start w:val="1"/>
      <w:numFmt w:val="lowerLetter"/>
      <w:lvlText w:val="%5."/>
      <w:lvlJc w:val="left"/>
      <w:pPr>
        <w:ind w:left="4781" w:hanging="360"/>
      </w:pPr>
    </w:lvl>
    <w:lvl w:ilvl="5" w:tplc="0C0A001B" w:tentative="1">
      <w:start w:val="1"/>
      <w:numFmt w:val="lowerRoman"/>
      <w:lvlText w:val="%6."/>
      <w:lvlJc w:val="right"/>
      <w:pPr>
        <w:ind w:left="5501" w:hanging="180"/>
      </w:pPr>
    </w:lvl>
    <w:lvl w:ilvl="6" w:tplc="0C0A000F" w:tentative="1">
      <w:start w:val="1"/>
      <w:numFmt w:val="decimal"/>
      <w:lvlText w:val="%7."/>
      <w:lvlJc w:val="left"/>
      <w:pPr>
        <w:ind w:left="6221" w:hanging="360"/>
      </w:pPr>
    </w:lvl>
    <w:lvl w:ilvl="7" w:tplc="0C0A0019" w:tentative="1">
      <w:start w:val="1"/>
      <w:numFmt w:val="lowerLetter"/>
      <w:lvlText w:val="%8."/>
      <w:lvlJc w:val="left"/>
      <w:pPr>
        <w:ind w:left="6941" w:hanging="360"/>
      </w:pPr>
    </w:lvl>
    <w:lvl w:ilvl="8" w:tplc="0C0A001B" w:tentative="1">
      <w:start w:val="1"/>
      <w:numFmt w:val="lowerRoman"/>
      <w:lvlText w:val="%9."/>
      <w:lvlJc w:val="right"/>
      <w:pPr>
        <w:ind w:left="7661" w:hanging="180"/>
      </w:pPr>
    </w:lvl>
  </w:abstractNum>
  <w:abstractNum w:abstractNumId="18" w15:restartNumberingAfterBreak="0">
    <w:nsid w:val="4A113DA1"/>
    <w:multiLevelType w:val="multilevel"/>
    <w:tmpl w:val="D556F342"/>
    <w:lvl w:ilvl="0">
      <w:start w:val="3"/>
      <w:numFmt w:val="upperLetter"/>
      <w:lvlText w:val="%1"/>
      <w:lvlJc w:val="left"/>
      <w:pPr>
        <w:ind w:left="1582" w:hanging="401"/>
      </w:pPr>
      <w:rPr>
        <w:rFonts w:hint="default"/>
      </w:rPr>
    </w:lvl>
    <w:lvl w:ilvl="1">
      <w:start w:val="16"/>
      <w:numFmt w:val="upperLetter"/>
      <w:lvlText w:val="%1.%2"/>
      <w:lvlJc w:val="left"/>
      <w:pPr>
        <w:ind w:left="1582" w:hanging="401"/>
      </w:pPr>
      <w:rPr>
        <w:rFonts w:ascii="Arial" w:eastAsia="Arial" w:hAnsi="Arial" w:cs="Arial" w:hint="default"/>
        <w:spacing w:val="-28"/>
        <w:w w:val="99"/>
        <w:sz w:val="22"/>
        <w:szCs w:val="22"/>
      </w:rPr>
    </w:lvl>
    <w:lvl w:ilvl="2">
      <w:start w:val="1"/>
      <w:numFmt w:val="decimal"/>
      <w:lvlText w:val="(%3)"/>
      <w:lvlJc w:val="left"/>
      <w:pPr>
        <w:ind w:left="1901" w:hanging="360"/>
      </w:pPr>
      <w:rPr>
        <w:rFonts w:hint="default"/>
        <w:spacing w:val="-1"/>
        <w:w w:val="99"/>
      </w:rPr>
    </w:lvl>
    <w:lvl w:ilvl="3">
      <w:numFmt w:val="bullet"/>
      <w:lvlText w:val="•"/>
      <w:lvlJc w:val="left"/>
      <w:pPr>
        <w:ind w:left="3713" w:hanging="360"/>
      </w:pPr>
      <w:rPr>
        <w:rFonts w:hint="default"/>
      </w:rPr>
    </w:lvl>
    <w:lvl w:ilvl="4">
      <w:numFmt w:val="bullet"/>
      <w:lvlText w:val="•"/>
      <w:lvlJc w:val="left"/>
      <w:pPr>
        <w:ind w:left="4620" w:hanging="360"/>
      </w:pPr>
      <w:rPr>
        <w:rFonts w:hint="default"/>
      </w:rPr>
    </w:lvl>
    <w:lvl w:ilvl="5">
      <w:numFmt w:val="bullet"/>
      <w:lvlText w:val="•"/>
      <w:lvlJc w:val="left"/>
      <w:pPr>
        <w:ind w:left="5526" w:hanging="360"/>
      </w:pPr>
      <w:rPr>
        <w:rFonts w:hint="default"/>
      </w:rPr>
    </w:lvl>
    <w:lvl w:ilvl="6">
      <w:numFmt w:val="bullet"/>
      <w:lvlText w:val="•"/>
      <w:lvlJc w:val="left"/>
      <w:pPr>
        <w:ind w:left="6433" w:hanging="360"/>
      </w:pPr>
      <w:rPr>
        <w:rFonts w:hint="default"/>
      </w:rPr>
    </w:lvl>
    <w:lvl w:ilvl="7">
      <w:numFmt w:val="bullet"/>
      <w:lvlText w:val="•"/>
      <w:lvlJc w:val="left"/>
      <w:pPr>
        <w:ind w:left="7340" w:hanging="360"/>
      </w:pPr>
      <w:rPr>
        <w:rFonts w:hint="default"/>
      </w:rPr>
    </w:lvl>
    <w:lvl w:ilvl="8">
      <w:numFmt w:val="bullet"/>
      <w:lvlText w:val="•"/>
      <w:lvlJc w:val="left"/>
      <w:pPr>
        <w:ind w:left="8246" w:hanging="360"/>
      </w:pPr>
      <w:rPr>
        <w:rFonts w:hint="default"/>
      </w:rPr>
    </w:lvl>
  </w:abstractNum>
  <w:abstractNum w:abstractNumId="19" w15:restartNumberingAfterBreak="0">
    <w:nsid w:val="521F39AF"/>
    <w:multiLevelType w:val="hybridMultilevel"/>
    <w:tmpl w:val="240C6D7A"/>
    <w:lvl w:ilvl="0" w:tplc="90161B20">
      <w:start w:val="1"/>
      <w:numFmt w:val="bullet"/>
      <w:lvlText w:val="-"/>
      <w:lvlJc w:val="left"/>
      <w:pPr>
        <w:ind w:left="1541" w:hanging="360"/>
      </w:pPr>
      <w:rPr>
        <w:rFonts w:ascii="Arial" w:eastAsia="Arial" w:hAnsi="Arial" w:cs="Arial" w:hint="default"/>
      </w:rPr>
    </w:lvl>
    <w:lvl w:ilvl="1" w:tplc="0C0A0003" w:tentative="1">
      <w:start w:val="1"/>
      <w:numFmt w:val="bullet"/>
      <w:lvlText w:val="o"/>
      <w:lvlJc w:val="left"/>
      <w:pPr>
        <w:ind w:left="2261" w:hanging="360"/>
      </w:pPr>
      <w:rPr>
        <w:rFonts w:ascii="Courier New" w:hAnsi="Courier New" w:cs="Courier New" w:hint="default"/>
      </w:rPr>
    </w:lvl>
    <w:lvl w:ilvl="2" w:tplc="0C0A0005" w:tentative="1">
      <w:start w:val="1"/>
      <w:numFmt w:val="bullet"/>
      <w:lvlText w:val=""/>
      <w:lvlJc w:val="left"/>
      <w:pPr>
        <w:ind w:left="2981" w:hanging="360"/>
      </w:pPr>
      <w:rPr>
        <w:rFonts w:ascii="Wingdings" w:hAnsi="Wingdings" w:hint="default"/>
      </w:rPr>
    </w:lvl>
    <w:lvl w:ilvl="3" w:tplc="0C0A0001" w:tentative="1">
      <w:start w:val="1"/>
      <w:numFmt w:val="bullet"/>
      <w:lvlText w:val=""/>
      <w:lvlJc w:val="left"/>
      <w:pPr>
        <w:ind w:left="3701" w:hanging="360"/>
      </w:pPr>
      <w:rPr>
        <w:rFonts w:ascii="Symbol" w:hAnsi="Symbol" w:hint="default"/>
      </w:rPr>
    </w:lvl>
    <w:lvl w:ilvl="4" w:tplc="0C0A0003" w:tentative="1">
      <w:start w:val="1"/>
      <w:numFmt w:val="bullet"/>
      <w:lvlText w:val="o"/>
      <w:lvlJc w:val="left"/>
      <w:pPr>
        <w:ind w:left="4421" w:hanging="360"/>
      </w:pPr>
      <w:rPr>
        <w:rFonts w:ascii="Courier New" w:hAnsi="Courier New" w:cs="Courier New" w:hint="default"/>
      </w:rPr>
    </w:lvl>
    <w:lvl w:ilvl="5" w:tplc="0C0A0005" w:tentative="1">
      <w:start w:val="1"/>
      <w:numFmt w:val="bullet"/>
      <w:lvlText w:val=""/>
      <w:lvlJc w:val="left"/>
      <w:pPr>
        <w:ind w:left="5141" w:hanging="360"/>
      </w:pPr>
      <w:rPr>
        <w:rFonts w:ascii="Wingdings" w:hAnsi="Wingdings" w:hint="default"/>
      </w:rPr>
    </w:lvl>
    <w:lvl w:ilvl="6" w:tplc="0C0A0001" w:tentative="1">
      <w:start w:val="1"/>
      <w:numFmt w:val="bullet"/>
      <w:lvlText w:val=""/>
      <w:lvlJc w:val="left"/>
      <w:pPr>
        <w:ind w:left="5861" w:hanging="360"/>
      </w:pPr>
      <w:rPr>
        <w:rFonts w:ascii="Symbol" w:hAnsi="Symbol" w:hint="default"/>
      </w:rPr>
    </w:lvl>
    <w:lvl w:ilvl="7" w:tplc="0C0A0003" w:tentative="1">
      <w:start w:val="1"/>
      <w:numFmt w:val="bullet"/>
      <w:lvlText w:val="o"/>
      <w:lvlJc w:val="left"/>
      <w:pPr>
        <w:ind w:left="6581" w:hanging="360"/>
      </w:pPr>
      <w:rPr>
        <w:rFonts w:ascii="Courier New" w:hAnsi="Courier New" w:cs="Courier New" w:hint="default"/>
      </w:rPr>
    </w:lvl>
    <w:lvl w:ilvl="8" w:tplc="0C0A0005" w:tentative="1">
      <w:start w:val="1"/>
      <w:numFmt w:val="bullet"/>
      <w:lvlText w:val=""/>
      <w:lvlJc w:val="left"/>
      <w:pPr>
        <w:ind w:left="7301" w:hanging="360"/>
      </w:pPr>
      <w:rPr>
        <w:rFonts w:ascii="Wingdings" w:hAnsi="Wingdings" w:hint="default"/>
      </w:rPr>
    </w:lvl>
  </w:abstractNum>
  <w:abstractNum w:abstractNumId="20" w15:restartNumberingAfterBreak="0">
    <w:nsid w:val="5361773F"/>
    <w:multiLevelType w:val="hybridMultilevel"/>
    <w:tmpl w:val="DCB8284A"/>
    <w:lvl w:ilvl="0" w:tplc="0C0A000F">
      <w:start w:val="1"/>
      <w:numFmt w:val="decimal"/>
      <w:lvlText w:val="%1."/>
      <w:lvlJc w:val="left"/>
      <w:pPr>
        <w:ind w:left="2446" w:hanging="360"/>
      </w:pPr>
      <w:rPr>
        <w:rFonts w:cs="Times New Roman" w:hint="default"/>
      </w:rPr>
    </w:lvl>
    <w:lvl w:ilvl="1" w:tplc="0C0A0019" w:tentative="1">
      <w:start w:val="1"/>
      <w:numFmt w:val="lowerLetter"/>
      <w:lvlText w:val="%2."/>
      <w:lvlJc w:val="left"/>
      <w:pPr>
        <w:ind w:left="3166" w:hanging="360"/>
      </w:pPr>
    </w:lvl>
    <w:lvl w:ilvl="2" w:tplc="0C0A001B" w:tentative="1">
      <w:start w:val="1"/>
      <w:numFmt w:val="lowerRoman"/>
      <w:lvlText w:val="%3."/>
      <w:lvlJc w:val="right"/>
      <w:pPr>
        <w:ind w:left="3886" w:hanging="180"/>
      </w:pPr>
    </w:lvl>
    <w:lvl w:ilvl="3" w:tplc="0C0A000F" w:tentative="1">
      <w:start w:val="1"/>
      <w:numFmt w:val="decimal"/>
      <w:lvlText w:val="%4."/>
      <w:lvlJc w:val="left"/>
      <w:pPr>
        <w:ind w:left="4606" w:hanging="360"/>
      </w:pPr>
    </w:lvl>
    <w:lvl w:ilvl="4" w:tplc="0C0A0019" w:tentative="1">
      <w:start w:val="1"/>
      <w:numFmt w:val="lowerLetter"/>
      <w:lvlText w:val="%5."/>
      <w:lvlJc w:val="left"/>
      <w:pPr>
        <w:ind w:left="5326" w:hanging="360"/>
      </w:pPr>
    </w:lvl>
    <w:lvl w:ilvl="5" w:tplc="0C0A001B" w:tentative="1">
      <w:start w:val="1"/>
      <w:numFmt w:val="lowerRoman"/>
      <w:lvlText w:val="%6."/>
      <w:lvlJc w:val="right"/>
      <w:pPr>
        <w:ind w:left="6046" w:hanging="180"/>
      </w:pPr>
    </w:lvl>
    <w:lvl w:ilvl="6" w:tplc="0C0A000F" w:tentative="1">
      <w:start w:val="1"/>
      <w:numFmt w:val="decimal"/>
      <w:lvlText w:val="%7."/>
      <w:lvlJc w:val="left"/>
      <w:pPr>
        <w:ind w:left="6766" w:hanging="360"/>
      </w:pPr>
    </w:lvl>
    <w:lvl w:ilvl="7" w:tplc="0C0A0019" w:tentative="1">
      <w:start w:val="1"/>
      <w:numFmt w:val="lowerLetter"/>
      <w:lvlText w:val="%8."/>
      <w:lvlJc w:val="left"/>
      <w:pPr>
        <w:ind w:left="7486" w:hanging="360"/>
      </w:pPr>
    </w:lvl>
    <w:lvl w:ilvl="8" w:tplc="0C0A001B" w:tentative="1">
      <w:start w:val="1"/>
      <w:numFmt w:val="lowerRoman"/>
      <w:lvlText w:val="%9."/>
      <w:lvlJc w:val="right"/>
      <w:pPr>
        <w:ind w:left="8206" w:hanging="180"/>
      </w:pPr>
    </w:lvl>
  </w:abstractNum>
  <w:abstractNum w:abstractNumId="21" w15:restartNumberingAfterBreak="0">
    <w:nsid w:val="55CC431B"/>
    <w:multiLevelType w:val="hybridMultilevel"/>
    <w:tmpl w:val="6278EB36"/>
    <w:lvl w:ilvl="0" w:tplc="1EE8FD74">
      <w:numFmt w:val="bullet"/>
      <w:lvlText w:val="-"/>
      <w:lvlJc w:val="left"/>
      <w:pPr>
        <w:ind w:left="1181" w:hanging="197"/>
      </w:pPr>
      <w:rPr>
        <w:rFonts w:ascii="Arial" w:eastAsia="Arial" w:hAnsi="Arial" w:cs="Arial" w:hint="default"/>
        <w:w w:val="99"/>
        <w:sz w:val="24"/>
        <w:szCs w:val="24"/>
      </w:rPr>
    </w:lvl>
    <w:lvl w:ilvl="1" w:tplc="EF78611C">
      <w:numFmt w:val="bullet"/>
      <w:lvlText w:val=""/>
      <w:lvlJc w:val="left"/>
      <w:pPr>
        <w:ind w:left="1721" w:hanging="360"/>
      </w:pPr>
      <w:rPr>
        <w:rFonts w:ascii="Wingdings" w:eastAsia="Wingdings" w:hAnsi="Wingdings" w:cs="Wingdings" w:hint="default"/>
        <w:w w:val="99"/>
        <w:sz w:val="24"/>
        <w:szCs w:val="24"/>
      </w:rPr>
    </w:lvl>
    <w:lvl w:ilvl="2" w:tplc="D2A6EA02">
      <w:numFmt w:val="bullet"/>
      <w:lvlText w:val="•"/>
      <w:lvlJc w:val="left"/>
      <w:pPr>
        <w:ind w:left="2646" w:hanging="360"/>
      </w:pPr>
      <w:rPr>
        <w:rFonts w:hint="default"/>
      </w:rPr>
    </w:lvl>
    <w:lvl w:ilvl="3" w:tplc="F30813FC">
      <w:numFmt w:val="bullet"/>
      <w:lvlText w:val="•"/>
      <w:lvlJc w:val="left"/>
      <w:pPr>
        <w:ind w:left="3573" w:hanging="360"/>
      </w:pPr>
      <w:rPr>
        <w:rFonts w:hint="default"/>
      </w:rPr>
    </w:lvl>
    <w:lvl w:ilvl="4" w:tplc="1834E348">
      <w:numFmt w:val="bullet"/>
      <w:lvlText w:val="•"/>
      <w:lvlJc w:val="left"/>
      <w:pPr>
        <w:ind w:left="4500" w:hanging="360"/>
      </w:pPr>
      <w:rPr>
        <w:rFonts w:hint="default"/>
      </w:rPr>
    </w:lvl>
    <w:lvl w:ilvl="5" w:tplc="DF7E80EE">
      <w:numFmt w:val="bullet"/>
      <w:lvlText w:val="•"/>
      <w:lvlJc w:val="left"/>
      <w:pPr>
        <w:ind w:left="5426" w:hanging="360"/>
      </w:pPr>
      <w:rPr>
        <w:rFonts w:hint="default"/>
      </w:rPr>
    </w:lvl>
    <w:lvl w:ilvl="6" w:tplc="B4025E70">
      <w:numFmt w:val="bullet"/>
      <w:lvlText w:val="•"/>
      <w:lvlJc w:val="left"/>
      <w:pPr>
        <w:ind w:left="6353" w:hanging="360"/>
      </w:pPr>
      <w:rPr>
        <w:rFonts w:hint="default"/>
      </w:rPr>
    </w:lvl>
    <w:lvl w:ilvl="7" w:tplc="50380C12">
      <w:numFmt w:val="bullet"/>
      <w:lvlText w:val="•"/>
      <w:lvlJc w:val="left"/>
      <w:pPr>
        <w:ind w:left="7280" w:hanging="360"/>
      </w:pPr>
      <w:rPr>
        <w:rFonts w:hint="default"/>
      </w:rPr>
    </w:lvl>
    <w:lvl w:ilvl="8" w:tplc="60287AC4">
      <w:numFmt w:val="bullet"/>
      <w:lvlText w:val="•"/>
      <w:lvlJc w:val="left"/>
      <w:pPr>
        <w:ind w:left="8206" w:hanging="360"/>
      </w:pPr>
      <w:rPr>
        <w:rFonts w:hint="default"/>
      </w:rPr>
    </w:lvl>
  </w:abstractNum>
  <w:abstractNum w:abstractNumId="22" w15:restartNumberingAfterBreak="0">
    <w:nsid w:val="58591DB1"/>
    <w:multiLevelType w:val="hybridMultilevel"/>
    <w:tmpl w:val="0F266592"/>
    <w:lvl w:ilvl="0" w:tplc="9DAA286C">
      <w:start w:val="4"/>
      <w:numFmt w:val="bullet"/>
      <w:lvlText w:val="-"/>
      <w:lvlJc w:val="left"/>
      <w:pPr>
        <w:ind w:left="1541" w:hanging="360"/>
      </w:pPr>
      <w:rPr>
        <w:rFonts w:ascii="Arial" w:eastAsia="Lucida Sans Unicode" w:hAnsi="Arial" w:cs="Arial" w:hint="default"/>
      </w:rPr>
    </w:lvl>
    <w:lvl w:ilvl="1" w:tplc="0C0A0003" w:tentative="1">
      <w:start w:val="1"/>
      <w:numFmt w:val="bullet"/>
      <w:lvlText w:val="o"/>
      <w:lvlJc w:val="left"/>
      <w:pPr>
        <w:ind w:left="2261" w:hanging="360"/>
      </w:pPr>
      <w:rPr>
        <w:rFonts w:ascii="Courier New" w:hAnsi="Courier New" w:cs="Courier New" w:hint="default"/>
      </w:rPr>
    </w:lvl>
    <w:lvl w:ilvl="2" w:tplc="0C0A0005" w:tentative="1">
      <w:start w:val="1"/>
      <w:numFmt w:val="bullet"/>
      <w:lvlText w:val=""/>
      <w:lvlJc w:val="left"/>
      <w:pPr>
        <w:ind w:left="2981" w:hanging="360"/>
      </w:pPr>
      <w:rPr>
        <w:rFonts w:ascii="Wingdings" w:hAnsi="Wingdings" w:hint="default"/>
      </w:rPr>
    </w:lvl>
    <w:lvl w:ilvl="3" w:tplc="0C0A0001" w:tentative="1">
      <w:start w:val="1"/>
      <w:numFmt w:val="bullet"/>
      <w:lvlText w:val=""/>
      <w:lvlJc w:val="left"/>
      <w:pPr>
        <w:ind w:left="3701" w:hanging="360"/>
      </w:pPr>
      <w:rPr>
        <w:rFonts w:ascii="Symbol" w:hAnsi="Symbol" w:hint="default"/>
      </w:rPr>
    </w:lvl>
    <w:lvl w:ilvl="4" w:tplc="0C0A0003" w:tentative="1">
      <w:start w:val="1"/>
      <w:numFmt w:val="bullet"/>
      <w:lvlText w:val="o"/>
      <w:lvlJc w:val="left"/>
      <w:pPr>
        <w:ind w:left="4421" w:hanging="360"/>
      </w:pPr>
      <w:rPr>
        <w:rFonts w:ascii="Courier New" w:hAnsi="Courier New" w:cs="Courier New" w:hint="default"/>
      </w:rPr>
    </w:lvl>
    <w:lvl w:ilvl="5" w:tplc="0C0A0005" w:tentative="1">
      <w:start w:val="1"/>
      <w:numFmt w:val="bullet"/>
      <w:lvlText w:val=""/>
      <w:lvlJc w:val="left"/>
      <w:pPr>
        <w:ind w:left="5141" w:hanging="360"/>
      </w:pPr>
      <w:rPr>
        <w:rFonts w:ascii="Wingdings" w:hAnsi="Wingdings" w:hint="default"/>
      </w:rPr>
    </w:lvl>
    <w:lvl w:ilvl="6" w:tplc="0C0A0001" w:tentative="1">
      <w:start w:val="1"/>
      <w:numFmt w:val="bullet"/>
      <w:lvlText w:val=""/>
      <w:lvlJc w:val="left"/>
      <w:pPr>
        <w:ind w:left="5861" w:hanging="360"/>
      </w:pPr>
      <w:rPr>
        <w:rFonts w:ascii="Symbol" w:hAnsi="Symbol" w:hint="default"/>
      </w:rPr>
    </w:lvl>
    <w:lvl w:ilvl="7" w:tplc="0C0A0003" w:tentative="1">
      <w:start w:val="1"/>
      <w:numFmt w:val="bullet"/>
      <w:lvlText w:val="o"/>
      <w:lvlJc w:val="left"/>
      <w:pPr>
        <w:ind w:left="6581" w:hanging="360"/>
      </w:pPr>
      <w:rPr>
        <w:rFonts w:ascii="Courier New" w:hAnsi="Courier New" w:cs="Courier New" w:hint="default"/>
      </w:rPr>
    </w:lvl>
    <w:lvl w:ilvl="8" w:tplc="0C0A0005" w:tentative="1">
      <w:start w:val="1"/>
      <w:numFmt w:val="bullet"/>
      <w:lvlText w:val=""/>
      <w:lvlJc w:val="left"/>
      <w:pPr>
        <w:ind w:left="7301" w:hanging="360"/>
      </w:pPr>
      <w:rPr>
        <w:rFonts w:ascii="Wingdings" w:hAnsi="Wingdings" w:hint="default"/>
      </w:rPr>
    </w:lvl>
  </w:abstractNum>
  <w:abstractNum w:abstractNumId="23" w15:restartNumberingAfterBreak="0">
    <w:nsid w:val="5B016E64"/>
    <w:multiLevelType w:val="hybridMultilevel"/>
    <w:tmpl w:val="77324536"/>
    <w:lvl w:ilvl="0" w:tplc="94A8851A">
      <w:numFmt w:val="bullet"/>
      <w:lvlText w:val="-"/>
      <w:lvlJc w:val="left"/>
      <w:pPr>
        <w:ind w:left="1328" w:hanging="147"/>
      </w:pPr>
      <w:rPr>
        <w:rFonts w:ascii="Arial" w:eastAsia="Arial" w:hAnsi="Arial" w:cs="Arial" w:hint="default"/>
        <w:i/>
        <w:w w:val="99"/>
        <w:sz w:val="24"/>
        <w:szCs w:val="24"/>
      </w:rPr>
    </w:lvl>
    <w:lvl w:ilvl="1" w:tplc="D44864BC">
      <w:numFmt w:val="bullet"/>
      <w:lvlText w:val="-"/>
      <w:lvlJc w:val="left"/>
      <w:pPr>
        <w:ind w:left="1181" w:hanging="161"/>
      </w:pPr>
      <w:rPr>
        <w:rFonts w:ascii="Arial" w:eastAsia="Arial" w:hAnsi="Arial" w:cs="Arial" w:hint="default"/>
        <w:w w:val="99"/>
        <w:sz w:val="24"/>
        <w:szCs w:val="24"/>
      </w:rPr>
    </w:lvl>
    <w:lvl w:ilvl="2" w:tplc="E0B89018">
      <w:numFmt w:val="bullet"/>
      <w:lvlText w:val="•"/>
      <w:lvlJc w:val="left"/>
      <w:pPr>
        <w:ind w:left="2291" w:hanging="161"/>
      </w:pPr>
      <w:rPr>
        <w:rFonts w:hint="default"/>
      </w:rPr>
    </w:lvl>
    <w:lvl w:ilvl="3" w:tplc="7AF0CA10">
      <w:numFmt w:val="bullet"/>
      <w:lvlText w:val="•"/>
      <w:lvlJc w:val="left"/>
      <w:pPr>
        <w:ind w:left="3262" w:hanging="161"/>
      </w:pPr>
      <w:rPr>
        <w:rFonts w:hint="default"/>
      </w:rPr>
    </w:lvl>
    <w:lvl w:ilvl="4" w:tplc="48540C9A">
      <w:numFmt w:val="bullet"/>
      <w:lvlText w:val="•"/>
      <w:lvlJc w:val="left"/>
      <w:pPr>
        <w:ind w:left="4233" w:hanging="161"/>
      </w:pPr>
      <w:rPr>
        <w:rFonts w:hint="default"/>
      </w:rPr>
    </w:lvl>
    <w:lvl w:ilvl="5" w:tplc="F04A042A">
      <w:numFmt w:val="bullet"/>
      <w:lvlText w:val="•"/>
      <w:lvlJc w:val="left"/>
      <w:pPr>
        <w:ind w:left="5204" w:hanging="161"/>
      </w:pPr>
      <w:rPr>
        <w:rFonts w:hint="default"/>
      </w:rPr>
    </w:lvl>
    <w:lvl w:ilvl="6" w:tplc="03D0B366">
      <w:numFmt w:val="bullet"/>
      <w:lvlText w:val="•"/>
      <w:lvlJc w:val="left"/>
      <w:pPr>
        <w:ind w:left="6175" w:hanging="161"/>
      </w:pPr>
      <w:rPr>
        <w:rFonts w:hint="default"/>
      </w:rPr>
    </w:lvl>
    <w:lvl w:ilvl="7" w:tplc="0896DAA0">
      <w:numFmt w:val="bullet"/>
      <w:lvlText w:val="•"/>
      <w:lvlJc w:val="left"/>
      <w:pPr>
        <w:ind w:left="7146" w:hanging="161"/>
      </w:pPr>
      <w:rPr>
        <w:rFonts w:hint="default"/>
      </w:rPr>
    </w:lvl>
    <w:lvl w:ilvl="8" w:tplc="C852710E">
      <w:numFmt w:val="bullet"/>
      <w:lvlText w:val="•"/>
      <w:lvlJc w:val="left"/>
      <w:pPr>
        <w:ind w:left="8117" w:hanging="161"/>
      </w:pPr>
      <w:rPr>
        <w:rFonts w:hint="default"/>
      </w:rPr>
    </w:lvl>
  </w:abstractNum>
  <w:abstractNum w:abstractNumId="24" w15:restartNumberingAfterBreak="0">
    <w:nsid w:val="5C0F7E47"/>
    <w:multiLevelType w:val="hybridMultilevel"/>
    <w:tmpl w:val="7ABE4F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5DEB4F31"/>
    <w:multiLevelType w:val="hybridMultilevel"/>
    <w:tmpl w:val="8DC065A6"/>
    <w:lvl w:ilvl="0" w:tplc="2384F62E">
      <w:numFmt w:val="bullet"/>
      <w:lvlText w:val="-"/>
      <w:lvlJc w:val="left"/>
      <w:pPr>
        <w:ind w:left="2696" w:hanging="360"/>
      </w:pPr>
      <w:rPr>
        <w:rFonts w:ascii="Times New Roman" w:eastAsia="Times New Roman" w:hAnsi="Times New Roman" w:cs="Times New Roman" w:hint="default"/>
        <w:w w:val="99"/>
        <w:sz w:val="24"/>
        <w:szCs w:val="24"/>
      </w:rPr>
    </w:lvl>
    <w:lvl w:ilvl="1" w:tplc="F8626E8E">
      <w:numFmt w:val="bullet"/>
      <w:lvlText w:val="•"/>
      <w:lvlJc w:val="left"/>
      <w:pPr>
        <w:ind w:left="3436" w:hanging="360"/>
      </w:pPr>
      <w:rPr>
        <w:rFonts w:hint="default"/>
      </w:rPr>
    </w:lvl>
    <w:lvl w:ilvl="2" w:tplc="C400BAF6">
      <w:numFmt w:val="bullet"/>
      <w:lvlText w:val="•"/>
      <w:lvlJc w:val="left"/>
      <w:pPr>
        <w:ind w:left="4172" w:hanging="360"/>
      </w:pPr>
      <w:rPr>
        <w:rFonts w:hint="default"/>
      </w:rPr>
    </w:lvl>
    <w:lvl w:ilvl="3" w:tplc="0A1E8A90">
      <w:numFmt w:val="bullet"/>
      <w:lvlText w:val="•"/>
      <w:lvlJc w:val="left"/>
      <w:pPr>
        <w:ind w:left="4908" w:hanging="360"/>
      </w:pPr>
      <w:rPr>
        <w:rFonts w:hint="default"/>
      </w:rPr>
    </w:lvl>
    <w:lvl w:ilvl="4" w:tplc="35B24BAC">
      <w:numFmt w:val="bullet"/>
      <w:lvlText w:val="•"/>
      <w:lvlJc w:val="left"/>
      <w:pPr>
        <w:ind w:left="5644" w:hanging="360"/>
      </w:pPr>
      <w:rPr>
        <w:rFonts w:hint="default"/>
      </w:rPr>
    </w:lvl>
    <w:lvl w:ilvl="5" w:tplc="923216E8">
      <w:numFmt w:val="bullet"/>
      <w:lvlText w:val="•"/>
      <w:lvlJc w:val="left"/>
      <w:pPr>
        <w:ind w:left="6380" w:hanging="360"/>
      </w:pPr>
      <w:rPr>
        <w:rFonts w:hint="default"/>
      </w:rPr>
    </w:lvl>
    <w:lvl w:ilvl="6" w:tplc="0A64095A">
      <w:numFmt w:val="bullet"/>
      <w:lvlText w:val="•"/>
      <w:lvlJc w:val="left"/>
      <w:pPr>
        <w:ind w:left="7116" w:hanging="360"/>
      </w:pPr>
      <w:rPr>
        <w:rFonts w:hint="default"/>
      </w:rPr>
    </w:lvl>
    <w:lvl w:ilvl="7" w:tplc="31922132">
      <w:numFmt w:val="bullet"/>
      <w:lvlText w:val="•"/>
      <w:lvlJc w:val="left"/>
      <w:pPr>
        <w:ind w:left="7852" w:hanging="360"/>
      </w:pPr>
      <w:rPr>
        <w:rFonts w:hint="default"/>
      </w:rPr>
    </w:lvl>
    <w:lvl w:ilvl="8" w:tplc="FE48ADF6">
      <w:numFmt w:val="bullet"/>
      <w:lvlText w:val="•"/>
      <w:lvlJc w:val="left"/>
      <w:pPr>
        <w:ind w:left="8588" w:hanging="360"/>
      </w:pPr>
      <w:rPr>
        <w:rFonts w:hint="default"/>
      </w:rPr>
    </w:lvl>
  </w:abstractNum>
  <w:abstractNum w:abstractNumId="26" w15:restartNumberingAfterBreak="0">
    <w:nsid w:val="61E00EF7"/>
    <w:multiLevelType w:val="hybridMultilevel"/>
    <w:tmpl w:val="B994D23C"/>
    <w:lvl w:ilvl="0" w:tplc="CEB21D64">
      <w:start w:val="1"/>
      <w:numFmt w:val="lowerLetter"/>
      <w:lvlText w:val="%1)"/>
      <w:lvlJc w:val="left"/>
      <w:pPr>
        <w:ind w:left="1181" w:hanging="348"/>
      </w:pPr>
      <w:rPr>
        <w:rFonts w:ascii="Arial" w:eastAsia="Arial" w:hAnsi="Arial" w:cs="Arial" w:hint="default"/>
        <w:spacing w:val="0"/>
        <w:w w:val="99"/>
        <w:sz w:val="24"/>
        <w:szCs w:val="24"/>
      </w:rPr>
    </w:lvl>
    <w:lvl w:ilvl="1" w:tplc="CD1EAC36">
      <w:numFmt w:val="bullet"/>
      <w:lvlText w:val="•"/>
      <w:lvlJc w:val="left"/>
      <w:pPr>
        <w:ind w:left="2068" w:hanging="348"/>
      </w:pPr>
      <w:rPr>
        <w:rFonts w:hint="default"/>
      </w:rPr>
    </w:lvl>
    <w:lvl w:ilvl="2" w:tplc="16120878">
      <w:numFmt w:val="bullet"/>
      <w:lvlText w:val="•"/>
      <w:lvlJc w:val="left"/>
      <w:pPr>
        <w:ind w:left="2956" w:hanging="348"/>
      </w:pPr>
      <w:rPr>
        <w:rFonts w:hint="default"/>
      </w:rPr>
    </w:lvl>
    <w:lvl w:ilvl="3" w:tplc="329A86AC">
      <w:numFmt w:val="bullet"/>
      <w:lvlText w:val="•"/>
      <w:lvlJc w:val="left"/>
      <w:pPr>
        <w:ind w:left="3844" w:hanging="348"/>
      </w:pPr>
      <w:rPr>
        <w:rFonts w:hint="default"/>
      </w:rPr>
    </w:lvl>
    <w:lvl w:ilvl="4" w:tplc="FEA47ED8">
      <w:numFmt w:val="bullet"/>
      <w:lvlText w:val="•"/>
      <w:lvlJc w:val="left"/>
      <w:pPr>
        <w:ind w:left="4732" w:hanging="348"/>
      </w:pPr>
      <w:rPr>
        <w:rFonts w:hint="default"/>
      </w:rPr>
    </w:lvl>
    <w:lvl w:ilvl="5" w:tplc="BABA1BB8">
      <w:numFmt w:val="bullet"/>
      <w:lvlText w:val="•"/>
      <w:lvlJc w:val="left"/>
      <w:pPr>
        <w:ind w:left="5620" w:hanging="348"/>
      </w:pPr>
      <w:rPr>
        <w:rFonts w:hint="default"/>
      </w:rPr>
    </w:lvl>
    <w:lvl w:ilvl="6" w:tplc="A770DFDC">
      <w:numFmt w:val="bullet"/>
      <w:lvlText w:val="•"/>
      <w:lvlJc w:val="left"/>
      <w:pPr>
        <w:ind w:left="6508" w:hanging="348"/>
      </w:pPr>
      <w:rPr>
        <w:rFonts w:hint="default"/>
      </w:rPr>
    </w:lvl>
    <w:lvl w:ilvl="7" w:tplc="90BE499E">
      <w:numFmt w:val="bullet"/>
      <w:lvlText w:val="•"/>
      <w:lvlJc w:val="left"/>
      <w:pPr>
        <w:ind w:left="7396" w:hanging="348"/>
      </w:pPr>
      <w:rPr>
        <w:rFonts w:hint="default"/>
      </w:rPr>
    </w:lvl>
    <w:lvl w:ilvl="8" w:tplc="7EF4FF38">
      <w:numFmt w:val="bullet"/>
      <w:lvlText w:val="•"/>
      <w:lvlJc w:val="left"/>
      <w:pPr>
        <w:ind w:left="8284" w:hanging="348"/>
      </w:pPr>
      <w:rPr>
        <w:rFonts w:hint="default"/>
      </w:rPr>
    </w:lvl>
  </w:abstractNum>
  <w:abstractNum w:abstractNumId="27" w15:restartNumberingAfterBreak="0">
    <w:nsid w:val="65E854A5"/>
    <w:multiLevelType w:val="hybridMultilevel"/>
    <w:tmpl w:val="04E8B4AE"/>
    <w:lvl w:ilvl="0" w:tplc="EBFE3124">
      <w:numFmt w:val="bullet"/>
      <w:lvlText w:val="-"/>
      <w:lvlJc w:val="left"/>
      <w:pPr>
        <w:ind w:left="1887" w:hanging="147"/>
      </w:pPr>
      <w:rPr>
        <w:rFonts w:ascii="Arial" w:eastAsia="Arial" w:hAnsi="Arial" w:cs="Arial" w:hint="default"/>
        <w:b/>
        <w:bCs/>
        <w:w w:val="99"/>
        <w:sz w:val="24"/>
        <w:szCs w:val="24"/>
      </w:rPr>
    </w:lvl>
    <w:lvl w:ilvl="1" w:tplc="C0422C96">
      <w:numFmt w:val="bullet"/>
      <w:lvlText w:val="•"/>
      <w:lvlJc w:val="left"/>
      <w:pPr>
        <w:ind w:left="2698" w:hanging="147"/>
      </w:pPr>
      <w:rPr>
        <w:rFonts w:hint="default"/>
      </w:rPr>
    </w:lvl>
    <w:lvl w:ilvl="2" w:tplc="F086EBCA">
      <w:numFmt w:val="bullet"/>
      <w:lvlText w:val="•"/>
      <w:lvlJc w:val="left"/>
      <w:pPr>
        <w:ind w:left="3516" w:hanging="147"/>
      </w:pPr>
      <w:rPr>
        <w:rFonts w:hint="default"/>
      </w:rPr>
    </w:lvl>
    <w:lvl w:ilvl="3" w:tplc="3D8CB8DC">
      <w:numFmt w:val="bullet"/>
      <w:lvlText w:val="•"/>
      <w:lvlJc w:val="left"/>
      <w:pPr>
        <w:ind w:left="4334" w:hanging="147"/>
      </w:pPr>
      <w:rPr>
        <w:rFonts w:hint="default"/>
      </w:rPr>
    </w:lvl>
    <w:lvl w:ilvl="4" w:tplc="6E2E3F32">
      <w:numFmt w:val="bullet"/>
      <w:lvlText w:val="•"/>
      <w:lvlJc w:val="left"/>
      <w:pPr>
        <w:ind w:left="5152" w:hanging="147"/>
      </w:pPr>
      <w:rPr>
        <w:rFonts w:hint="default"/>
      </w:rPr>
    </w:lvl>
    <w:lvl w:ilvl="5" w:tplc="F53A3608">
      <w:numFmt w:val="bullet"/>
      <w:lvlText w:val="•"/>
      <w:lvlJc w:val="left"/>
      <w:pPr>
        <w:ind w:left="5970" w:hanging="147"/>
      </w:pPr>
      <w:rPr>
        <w:rFonts w:hint="default"/>
      </w:rPr>
    </w:lvl>
    <w:lvl w:ilvl="6" w:tplc="3BFEE760">
      <w:numFmt w:val="bullet"/>
      <w:lvlText w:val="•"/>
      <w:lvlJc w:val="left"/>
      <w:pPr>
        <w:ind w:left="6788" w:hanging="147"/>
      </w:pPr>
      <w:rPr>
        <w:rFonts w:hint="default"/>
      </w:rPr>
    </w:lvl>
    <w:lvl w:ilvl="7" w:tplc="0D20F6C2">
      <w:numFmt w:val="bullet"/>
      <w:lvlText w:val="•"/>
      <w:lvlJc w:val="left"/>
      <w:pPr>
        <w:ind w:left="7606" w:hanging="147"/>
      </w:pPr>
      <w:rPr>
        <w:rFonts w:hint="default"/>
      </w:rPr>
    </w:lvl>
    <w:lvl w:ilvl="8" w:tplc="FFF03460">
      <w:numFmt w:val="bullet"/>
      <w:lvlText w:val="•"/>
      <w:lvlJc w:val="left"/>
      <w:pPr>
        <w:ind w:left="8424" w:hanging="147"/>
      </w:pPr>
      <w:rPr>
        <w:rFonts w:hint="default"/>
      </w:rPr>
    </w:lvl>
  </w:abstractNum>
  <w:abstractNum w:abstractNumId="28" w15:restartNumberingAfterBreak="0">
    <w:nsid w:val="67AE38C1"/>
    <w:multiLevelType w:val="hybridMultilevel"/>
    <w:tmpl w:val="03EA63BA"/>
    <w:lvl w:ilvl="0" w:tplc="4028D1C2">
      <w:start w:val="1"/>
      <w:numFmt w:val="lowerLetter"/>
      <w:lvlText w:val="%1)"/>
      <w:lvlJc w:val="left"/>
      <w:pPr>
        <w:ind w:left="1181" w:hanging="279"/>
      </w:pPr>
      <w:rPr>
        <w:rFonts w:ascii="Arial" w:eastAsia="Arial" w:hAnsi="Arial" w:cs="Arial" w:hint="default"/>
        <w:spacing w:val="-1"/>
        <w:w w:val="99"/>
        <w:sz w:val="20"/>
        <w:szCs w:val="20"/>
      </w:rPr>
    </w:lvl>
    <w:lvl w:ilvl="1" w:tplc="B5F86CCA">
      <w:numFmt w:val="bullet"/>
      <w:lvlText w:val="-"/>
      <w:lvlJc w:val="left"/>
      <w:pPr>
        <w:ind w:left="2064" w:hanging="341"/>
      </w:pPr>
      <w:rPr>
        <w:rFonts w:ascii="Arial" w:eastAsia="Arial" w:hAnsi="Arial" w:cs="Arial" w:hint="default"/>
        <w:w w:val="99"/>
        <w:sz w:val="24"/>
        <w:szCs w:val="24"/>
      </w:rPr>
    </w:lvl>
    <w:lvl w:ilvl="2" w:tplc="101C72D8">
      <w:numFmt w:val="bullet"/>
      <w:lvlText w:val="-"/>
      <w:lvlJc w:val="left"/>
      <w:pPr>
        <w:ind w:left="3039" w:hanging="147"/>
      </w:pPr>
      <w:rPr>
        <w:rFonts w:ascii="Arial" w:eastAsia="Arial" w:hAnsi="Arial" w:cs="Arial" w:hint="default"/>
        <w:w w:val="99"/>
        <w:sz w:val="24"/>
        <w:szCs w:val="24"/>
      </w:rPr>
    </w:lvl>
    <w:lvl w:ilvl="3" w:tplc="2CF04894">
      <w:numFmt w:val="bullet"/>
      <w:lvlText w:val="•"/>
      <w:lvlJc w:val="left"/>
      <w:pPr>
        <w:ind w:left="3917" w:hanging="147"/>
      </w:pPr>
      <w:rPr>
        <w:rFonts w:hint="default"/>
      </w:rPr>
    </w:lvl>
    <w:lvl w:ilvl="4" w:tplc="CF2076FA">
      <w:numFmt w:val="bullet"/>
      <w:lvlText w:val="•"/>
      <w:lvlJc w:val="left"/>
      <w:pPr>
        <w:ind w:left="4795" w:hanging="147"/>
      </w:pPr>
      <w:rPr>
        <w:rFonts w:hint="default"/>
      </w:rPr>
    </w:lvl>
    <w:lvl w:ilvl="5" w:tplc="B37C3C66">
      <w:numFmt w:val="bullet"/>
      <w:lvlText w:val="•"/>
      <w:lvlJc w:val="left"/>
      <w:pPr>
        <w:ind w:left="5672" w:hanging="147"/>
      </w:pPr>
      <w:rPr>
        <w:rFonts w:hint="default"/>
      </w:rPr>
    </w:lvl>
    <w:lvl w:ilvl="6" w:tplc="9FECA6FA">
      <w:numFmt w:val="bullet"/>
      <w:lvlText w:val="•"/>
      <w:lvlJc w:val="left"/>
      <w:pPr>
        <w:ind w:left="6550" w:hanging="147"/>
      </w:pPr>
      <w:rPr>
        <w:rFonts w:hint="default"/>
      </w:rPr>
    </w:lvl>
    <w:lvl w:ilvl="7" w:tplc="354AC0FC">
      <w:numFmt w:val="bullet"/>
      <w:lvlText w:val="•"/>
      <w:lvlJc w:val="left"/>
      <w:pPr>
        <w:ind w:left="7427" w:hanging="147"/>
      </w:pPr>
      <w:rPr>
        <w:rFonts w:hint="default"/>
      </w:rPr>
    </w:lvl>
    <w:lvl w:ilvl="8" w:tplc="1DBAC05A">
      <w:numFmt w:val="bullet"/>
      <w:lvlText w:val="•"/>
      <w:lvlJc w:val="left"/>
      <w:pPr>
        <w:ind w:left="8305" w:hanging="147"/>
      </w:pPr>
      <w:rPr>
        <w:rFonts w:hint="default"/>
      </w:rPr>
    </w:lvl>
  </w:abstractNum>
  <w:abstractNum w:abstractNumId="29" w15:restartNumberingAfterBreak="0">
    <w:nsid w:val="6A367AB1"/>
    <w:multiLevelType w:val="hybridMultilevel"/>
    <w:tmpl w:val="49E2F476"/>
    <w:lvl w:ilvl="0" w:tplc="09766CCA">
      <w:start w:val="1"/>
      <w:numFmt w:val="lowerLetter"/>
      <w:lvlText w:val="%1)"/>
      <w:lvlJc w:val="left"/>
      <w:pPr>
        <w:ind w:left="1639" w:hanging="360"/>
      </w:pPr>
      <w:rPr>
        <w:rFonts w:ascii="Arial" w:eastAsia="Arial" w:hAnsi="Arial" w:cs="Arial" w:hint="default"/>
        <w:spacing w:val="0"/>
        <w:w w:val="99"/>
        <w:sz w:val="24"/>
        <w:szCs w:val="24"/>
      </w:rPr>
    </w:lvl>
    <w:lvl w:ilvl="1" w:tplc="F41A4A7E">
      <w:numFmt w:val="bullet"/>
      <w:lvlText w:val="•"/>
      <w:lvlJc w:val="left"/>
      <w:pPr>
        <w:ind w:left="2482" w:hanging="360"/>
      </w:pPr>
      <w:rPr>
        <w:rFonts w:hint="default"/>
      </w:rPr>
    </w:lvl>
    <w:lvl w:ilvl="2" w:tplc="4F607B02">
      <w:numFmt w:val="bullet"/>
      <w:lvlText w:val="•"/>
      <w:lvlJc w:val="left"/>
      <w:pPr>
        <w:ind w:left="3324" w:hanging="360"/>
      </w:pPr>
      <w:rPr>
        <w:rFonts w:hint="default"/>
      </w:rPr>
    </w:lvl>
    <w:lvl w:ilvl="3" w:tplc="591C129C">
      <w:numFmt w:val="bullet"/>
      <w:lvlText w:val="•"/>
      <w:lvlJc w:val="left"/>
      <w:pPr>
        <w:ind w:left="4166" w:hanging="360"/>
      </w:pPr>
      <w:rPr>
        <w:rFonts w:hint="default"/>
      </w:rPr>
    </w:lvl>
    <w:lvl w:ilvl="4" w:tplc="3E98AB38">
      <w:numFmt w:val="bullet"/>
      <w:lvlText w:val="•"/>
      <w:lvlJc w:val="left"/>
      <w:pPr>
        <w:ind w:left="5008" w:hanging="360"/>
      </w:pPr>
      <w:rPr>
        <w:rFonts w:hint="default"/>
      </w:rPr>
    </w:lvl>
    <w:lvl w:ilvl="5" w:tplc="2054BA80">
      <w:numFmt w:val="bullet"/>
      <w:lvlText w:val="•"/>
      <w:lvlJc w:val="left"/>
      <w:pPr>
        <w:ind w:left="5850" w:hanging="360"/>
      </w:pPr>
      <w:rPr>
        <w:rFonts w:hint="default"/>
      </w:rPr>
    </w:lvl>
    <w:lvl w:ilvl="6" w:tplc="7B32C796">
      <w:numFmt w:val="bullet"/>
      <w:lvlText w:val="•"/>
      <w:lvlJc w:val="left"/>
      <w:pPr>
        <w:ind w:left="6692" w:hanging="360"/>
      </w:pPr>
      <w:rPr>
        <w:rFonts w:hint="default"/>
      </w:rPr>
    </w:lvl>
    <w:lvl w:ilvl="7" w:tplc="495849A8">
      <w:numFmt w:val="bullet"/>
      <w:lvlText w:val="•"/>
      <w:lvlJc w:val="left"/>
      <w:pPr>
        <w:ind w:left="7534" w:hanging="360"/>
      </w:pPr>
      <w:rPr>
        <w:rFonts w:hint="default"/>
      </w:rPr>
    </w:lvl>
    <w:lvl w:ilvl="8" w:tplc="05423484">
      <w:numFmt w:val="bullet"/>
      <w:lvlText w:val="•"/>
      <w:lvlJc w:val="left"/>
      <w:pPr>
        <w:ind w:left="8376" w:hanging="360"/>
      </w:pPr>
      <w:rPr>
        <w:rFonts w:hint="default"/>
      </w:rPr>
    </w:lvl>
  </w:abstractNum>
  <w:abstractNum w:abstractNumId="30" w15:restartNumberingAfterBreak="0">
    <w:nsid w:val="6D605595"/>
    <w:multiLevelType w:val="hybridMultilevel"/>
    <w:tmpl w:val="E93EB61A"/>
    <w:lvl w:ilvl="0" w:tplc="B0A4F184">
      <w:start w:val="1"/>
      <w:numFmt w:val="lowerLetter"/>
      <w:lvlText w:val="%1)"/>
      <w:lvlJc w:val="left"/>
      <w:pPr>
        <w:ind w:left="1640" w:hanging="360"/>
      </w:pPr>
      <w:rPr>
        <w:rFonts w:ascii="Arial" w:eastAsia="Arial" w:hAnsi="Arial" w:cs="Arial" w:hint="default"/>
        <w:spacing w:val="0"/>
        <w:w w:val="99"/>
        <w:sz w:val="24"/>
        <w:szCs w:val="24"/>
      </w:rPr>
    </w:lvl>
    <w:lvl w:ilvl="1" w:tplc="13ECC546">
      <w:numFmt w:val="bullet"/>
      <w:lvlText w:val="•"/>
      <w:lvlJc w:val="left"/>
      <w:pPr>
        <w:ind w:left="2482" w:hanging="360"/>
      </w:pPr>
      <w:rPr>
        <w:rFonts w:hint="default"/>
      </w:rPr>
    </w:lvl>
    <w:lvl w:ilvl="2" w:tplc="B5CE4B68">
      <w:numFmt w:val="bullet"/>
      <w:lvlText w:val="•"/>
      <w:lvlJc w:val="left"/>
      <w:pPr>
        <w:ind w:left="3324" w:hanging="360"/>
      </w:pPr>
      <w:rPr>
        <w:rFonts w:hint="default"/>
      </w:rPr>
    </w:lvl>
    <w:lvl w:ilvl="3" w:tplc="6246A07C">
      <w:numFmt w:val="bullet"/>
      <w:lvlText w:val="•"/>
      <w:lvlJc w:val="left"/>
      <w:pPr>
        <w:ind w:left="4166" w:hanging="360"/>
      </w:pPr>
      <w:rPr>
        <w:rFonts w:hint="default"/>
      </w:rPr>
    </w:lvl>
    <w:lvl w:ilvl="4" w:tplc="2F4849DE">
      <w:numFmt w:val="bullet"/>
      <w:lvlText w:val="•"/>
      <w:lvlJc w:val="left"/>
      <w:pPr>
        <w:ind w:left="5008" w:hanging="360"/>
      </w:pPr>
      <w:rPr>
        <w:rFonts w:hint="default"/>
      </w:rPr>
    </w:lvl>
    <w:lvl w:ilvl="5" w:tplc="4148BE5A">
      <w:numFmt w:val="bullet"/>
      <w:lvlText w:val="•"/>
      <w:lvlJc w:val="left"/>
      <w:pPr>
        <w:ind w:left="5850" w:hanging="360"/>
      </w:pPr>
      <w:rPr>
        <w:rFonts w:hint="default"/>
      </w:rPr>
    </w:lvl>
    <w:lvl w:ilvl="6" w:tplc="F9969F80">
      <w:numFmt w:val="bullet"/>
      <w:lvlText w:val="•"/>
      <w:lvlJc w:val="left"/>
      <w:pPr>
        <w:ind w:left="6692" w:hanging="360"/>
      </w:pPr>
      <w:rPr>
        <w:rFonts w:hint="default"/>
      </w:rPr>
    </w:lvl>
    <w:lvl w:ilvl="7" w:tplc="9FC256B2">
      <w:numFmt w:val="bullet"/>
      <w:lvlText w:val="•"/>
      <w:lvlJc w:val="left"/>
      <w:pPr>
        <w:ind w:left="7534" w:hanging="360"/>
      </w:pPr>
      <w:rPr>
        <w:rFonts w:hint="default"/>
      </w:rPr>
    </w:lvl>
    <w:lvl w:ilvl="8" w:tplc="764E0712">
      <w:numFmt w:val="bullet"/>
      <w:lvlText w:val="•"/>
      <w:lvlJc w:val="left"/>
      <w:pPr>
        <w:ind w:left="8376" w:hanging="360"/>
      </w:pPr>
      <w:rPr>
        <w:rFonts w:hint="default"/>
      </w:rPr>
    </w:lvl>
  </w:abstractNum>
  <w:abstractNum w:abstractNumId="31" w15:restartNumberingAfterBreak="0">
    <w:nsid w:val="6D772C91"/>
    <w:multiLevelType w:val="hybridMultilevel"/>
    <w:tmpl w:val="094E70F4"/>
    <w:lvl w:ilvl="0" w:tplc="D67CE37E">
      <w:numFmt w:val="bullet"/>
      <w:lvlText w:val=""/>
      <w:lvlJc w:val="left"/>
      <w:pPr>
        <w:ind w:left="1721" w:hanging="360"/>
      </w:pPr>
      <w:rPr>
        <w:rFonts w:ascii="Wingdings" w:eastAsia="Wingdings" w:hAnsi="Wingdings" w:cs="Wingdings" w:hint="default"/>
        <w:w w:val="99"/>
        <w:sz w:val="24"/>
        <w:szCs w:val="24"/>
      </w:rPr>
    </w:lvl>
    <w:lvl w:ilvl="1" w:tplc="EF5E8B36">
      <w:numFmt w:val="bullet"/>
      <w:lvlText w:val="•"/>
      <w:lvlJc w:val="left"/>
      <w:pPr>
        <w:ind w:left="2554" w:hanging="360"/>
      </w:pPr>
      <w:rPr>
        <w:rFonts w:hint="default"/>
      </w:rPr>
    </w:lvl>
    <w:lvl w:ilvl="2" w:tplc="1304DD18">
      <w:numFmt w:val="bullet"/>
      <w:lvlText w:val="•"/>
      <w:lvlJc w:val="left"/>
      <w:pPr>
        <w:ind w:left="3388" w:hanging="360"/>
      </w:pPr>
      <w:rPr>
        <w:rFonts w:hint="default"/>
      </w:rPr>
    </w:lvl>
    <w:lvl w:ilvl="3" w:tplc="9D4C0E22">
      <w:numFmt w:val="bullet"/>
      <w:lvlText w:val="•"/>
      <w:lvlJc w:val="left"/>
      <w:pPr>
        <w:ind w:left="4222" w:hanging="360"/>
      </w:pPr>
      <w:rPr>
        <w:rFonts w:hint="default"/>
      </w:rPr>
    </w:lvl>
    <w:lvl w:ilvl="4" w:tplc="A3187A46">
      <w:numFmt w:val="bullet"/>
      <w:lvlText w:val="•"/>
      <w:lvlJc w:val="left"/>
      <w:pPr>
        <w:ind w:left="5056" w:hanging="360"/>
      </w:pPr>
      <w:rPr>
        <w:rFonts w:hint="default"/>
      </w:rPr>
    </w:lvl>
    <w:lvl w:ilvl="5" w:tplc="6C2679B0">
      <w:numFmt w:val="bullet"/>
      <w:lvlText w:val="•"/>
      <w:lvlJc w:val="left"/>
      <w:pPr>
        <w:ind w:left="5890" w:hanging="360"/>
      </w:pPr>
      <w:rPr>
        <w:rFonts w:hint="default"/>
      </w:rPr>
    </w:lvl>
    <w:lvl w:ilvl="6" w:tplc="CCFC5E96">
      <w:numFmt w:val="bullet"/>
      <w:lvlText w:val="•"/>
      <w:lvlJc w:val="left"/>
      <w:pPr>
        <w:ind w:left="6724" w:hanging="360"/>
      </w:pPr>
      <w:rPr>
        <w:rFonts w:hint="default"/>
      </w:rPr>
    </w:lvl>
    <w:lvl w:ilvl="7" w:tplc="0DE0A510">
      <w:numFmt w:val="bullet"/>
      <w:lvlText w:val="•"/>
      <w:lvlJc w:val="left"/>
      <w:pPr>
        <w:ind w:left="7558" w:hanging="360"/>
      </w:pPr>
      <w:rPr>
        <w:rFonts w:hint="default"/>
      </w:rPr>
    </w:lvl>
    <w:lvl w:ilvl="8" w:tplc="EE7CA752">
      <w:numFmt w:val="bullet"/>
      <w:lvlText w:val="•"/>
      <w:lvlJc w:val="left"/>
      <w:pPr>
        <w:ind w:left="8392" w:hanging="360"/>
      </w:pPr>
      <w:rPr>
        <w:rFonts w:hint="default"/>
      </w:rPr>
    </w:lvl>
  </w:abstractNum>
  <w:num w:numId="1">
    <w:abstractNumId w:val="31"/>
  </w:num>
  <w:num w:numId="2">
    <w:abstractNumId w:val="10"/>
  </w:num>
  <w:num w:numId="3">
    <w:abstractNumId w:val="11"/>
  </w:num>
  <w:num w:numId="4">
    <w:abstractNumId w:val="29"/>
  </w:num>
  <w:num w:numId="5">
    <w:abstractNumId w:val="7"/>
  </w:num>
  <w:num w:numId="6">
    <w:abstractNumId w:val="3"/>
  </w:num>
  <w:num w:numId="7">
    <w:abstractNumId w:val="14"/>
  </w:num>
  <w:num w:numId="8">
    <w:abstractNumId w:val="15"/>
  </w:num>
  <w:num w:numId="9">
    <w:abstractNumId w:val="27"/>
  </w:num>
  <w:num w:numId="10">
    <w:abstractNumId w:val="18"/>
  </w:num>
  <w:num w:numId="11">
    <w:abstractNumId w:val="16"/>
  </w:num>
  <w:num w:numId="12">
    <w:abstractNumId w:val="23"/>
  </w:num>
  <w:num w:numId="13">
    <w:abstractNumId w:val="21"/>
  </w:num>
  <w:num w:numId="14">
    <w:abstractNumId w:val="4"/>
  </w:num>
  <w:num w:numId="15">
    <w:abstractNumId w:val="8"/>
  </w:num>
  <w:num w:numId="16">
    <w:abstractNumId w:val="13"/>
  </w:num>
  <w:num w:numId="17">
    <w:abstractNumId w:val="5"/>
  </w:num>
  <w:num w:numId="18">
    <w:abstractNumId w:val="26"/>
  </w:num>
  <w:num w:numId="19">
    <w:abstractNumId w:val="28"/>
  </w:num>
  <w:num w:numId="20">
    <w:abstractNumId w:val="30"/>
  </w:num>
  <w:num w:numId="21">
    <w:abstractNumId w:val="25"/>
  </w:num>
  <w:num w:numId="22">
    <w:abstractNumId w:val="12"/>
  </w:num>
  <w:num w:numId="23">
    <w:abstractNumId w:val="1"/>
  </w:num>
  <w:num w:numId="24">
    <w:abstractNumId w:val="19"/>
  </w:num>
  <w:num w:numId="25">
    <w:abstractNumId w:val="24"/>
  </w:num>
  <w:num w:numId="26">
    <w:abstractNumId w:val="0"/>
  </w:num>
  <w:num w:numId="27">
    <w:abstractNumId w:val="9"/>
  </w:num>
  <w:num w:numId="28">
    <w:abstractNumId w:val="17"/>
  </w:num>
  <w:num w:numId="29">
    <w:abstractNumId w:val="2"/>
  </w:num>
  <w:num w:numId="30">
    <w:abstractNumId w:val="20"/>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50"/>
    <w:rsid w:val="000232B6"/>
    <w:rsid w:val="000435A3"/>
    <w:rsid w:val="0004505E"/>
    <w:rsid w:val="00046E61"/>
    <w:rsid w:val="000511DA"/>
    <w:rsid w:val="00075331"/>
    <w:rsid w:val="000D3B09"/>
    <w:rsid w:val="00131272"/>
    <w:rsid w:val="00147E68"/>
    <w:rsid w:val="0015776F"/>
    <w:rsid w:val="001741D0"/>
    <w:rsid w:val="001D05C4"/>
    <w:rsid w:val="001D5292"/>
    <w:rsid w:val="001E4936"/>
    <w:rsid w:val="001F2031"/>
    <w:rsid w:val="00214676"/>
    <w:rsid w:val="00220EE4"/>
    <w:rsid w:val="002224AE"/>
    <w:rsid w:val="00244899"/>
    <w:rsid w:val="00263FC5"/>
    <w:rsid w:val="00267422"/>
    <w:rsid w:val="002800D6"/>
    <w:rsid w:val="002839FF"/>
    <w:rsid w:val="00291F53"/>
    <w:rsid w:val="002C0DAF"/>
    <w:rsid w:val="002D37C1"/>
    <w:rsid w:val="00310DFA"/>
    <w:rsid w:val="003147AA"/>
    <w:rsid w:val="00331301"/>
    <w:rsid w:val="00333BFA"/>
    <w:rsid w:val="003356DB"/>
    <w:rsid w:val="00384CF7"/>
    <w:rsid w:val="003A07AF"/>
    <w:rsid w:val="003A0C7F"/>
    <w:rsid w:val="003F5510"/>
    <w:rsid w:val="003F79E5"/>
    <w:rsid w:val="00410032"/>
    <w:rsid w:val="004110C2"/>
    <w:rsid w:val="004423C1"/>
    <w:rsid w:val="00455AF6"/>
    <w:rsid w:val="0048113E"/>
    <w:rsid w:val="004C3364"/>
    <w:rsid w:val="004D20A2"/>
    <w:rsid w:val="004F153E"/>
    <w:rsid w:val="004F606D"/>
    <w:rsid w:val="005105FB"/>
    <w:rsid w:val="005270B3"/>
    <w:rsid w:val="005407BD"/>
    <w:rsid w:val="005C4973"/>
    <w:rsid w:val="005C5268"/>
    <w:rsid w:val="005D7B79"/>
    <w:rsid w:val="005F2907"/>
    <w:rsid w:val="005F58FD"/>
    <w:rsid w:val="006146E6"/>
    <w:rsid w:val="006B4641"/>
    <w:rsid w:val="006B54E8"/>
    <w:rsid w:val="006E0F34"/>
    <w:rsid w:val="006E2E05"/>
    <w:rsid w:val="00700F09"/>
    <w:rsid w:val="00720CA3"/>
    <w:rsid w:val="00732D36"/>
    <w:rsid w:val="00750C85"/>
    <w:rsid w:val="00766798"/>
    <w:rsid w:val="0077785A"/>
    <w:rsid w:val="00794FF1"/>
    <w:rsid w:val="00797212"/>
    <w:rsid w:val="007B3AF9"/>
    <w:rsid w:val="007D01EE"/>
    <w:rsid w:val="007F4574"/>
    <w:rsid w:val="00802885"/>
    <w:rsid w:val="008223AB"/>
    <w:rsid w:val="00840035"/>
    <w:rsid w:val="00844B65"/>
    <w:rsid w:val="00871656"/>
    <w:rsid w:val="00880CEE"/>
    <w:rsid w:val="008A371B"/>
    <w:rsid w:val="008B2411"/>
    <w:rsid w:val="008C241F"/>
    <w:rsid w:val="008C4119"/>
    <w:rsid w:val="008C42AA"/>
    <w:rsid w:val="008C52F6"/>
    <w:rsid w:val="008D38DD"/>
    <w:rsid w:val="008E0B94"/>
    <w:rsid w:val="00917993"/>
    <w:rsid w:val="00980377"/>
    <w:rsid w:val="00994FE7"/>
    <w:rsid w:val="00995F76"/>
    <w:rsid w:val="009A011E"/>
    <w:rsid w:val="009A30AA"/>
    <w:rsid w:val="009B407C"/>
    <w:rsid w:val="009C624C"/>
    <w:rsid w:val="009E6258"/>
    <w:rsid w:val="00A27B22"/>
    <w:rsid w:val="00A65AD8"/>
    <w:rsid w:val="00A7025A"/>
    <w:rsid w:val="00A75072"/>
    <w:rsid w:val="00AD08AB"/>
    <w:rsid w:val="00AF07C4"/>
    <w:rsid w:val="00B361E4"/>
    <w:rsid w:val="00B544FB"/>
    <w:rsid w:val="00B81F1F"/>
    <w:rsid w:val="00B878C6"/>
    <w:rsid w:val="00B92E90"/>
    <w:rsid w:val="00BB2B9E"/>
    <w:rsid w:val="00BC6A6D"/>
    <w:rsid w:val="00BD5A56"/>
    <w:rsid w:val="00BF3850"/>
    <w:rsid w:val="00C1245A"/>
    <w:rsid w:val="00C167EC"/>
    <w:rsid w:val="00C22542"/>
    <w:rsid w:val="00CC54C3"/>
    <w:rsid w:val="00CD15EE"/>
    <w:rsid w:val="00D128E8"/>
    <w:rsid w:val="00D14B76"/>
    <w:rsid w:val="00D25A52"/>
    <w:rsid w:val="00D33094"/>
    <w:rsid w:val="00D374AA"/>
    <w:rsid w:val="00D4044A"/>
    <w:rsid w:val="00D66D94"/>
    <w:rsid w:val="00D76621"/>
    <w:rsid w:val="00D863D8"/>
    <w:rsid w:val="00D900E9"/>
    <w:rsid w:val="00D9087C"/>
    <w:rsid w:val="00DE5AC9"/>
    <w:rsid w:val="00E01302"/>
    <w:rsid w:val="00E05237"/>
    <w:rsid w:val="00E1583D"/>
    <w:rsid w:val="00E76A7E"/>
    <w:rsid w:val="00E91077"/>
    <w:rsid w:val="00EA27C6"/>
    <w:rsid w:val="00EA5FA7"/>
    <w:rsid w:val="00EC19F5"/>
    <w:rsid w:val="00EC7249"/>
    <w:rsid w:val="00EF3C15"/>
    <w:rsid w:val="00F04B88"/>
    <w:rsid w:val="00F56A2E"/>
    <w:rsid w:val="00F74DEF"/>
    <w:rsid w:val="00FE0A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8B98D84-7E1F-41AB-A0FC-84530980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919"/>
      <w:outlineLvl w:val="0"/>
    </w:pPr>
    <w:rPr>
      <w:b/>
      <w:bCs/>
      <w:sz w:val="24"/>
      <w:szCs w:val="24"/>
    </w:rPr>
  </w:style>
  <w:style w:type="paragraph" w:styleId="Ttulo2">
    <w:name w:val="heading 2"/>
    <w:basedOn w:val="Normal"/>
    <w:uiPriority w:val="1"/>
    <w:qFormat/>
    <w:pPr>
      <w:ind w:left="803"/>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95"/>
      <w:ind w:left="613"/>
      <w:jc w:val="center"/>
    </w:pPr>
    <w:rPr>
      <w:b/>
      <w:bCs/>
      <w:i/>
    </w:rPr>
  </w:style>
  <w:style w:type="paragraph" w:styleId="TDC2">
    <w:name w:val="toc 2"/>
    <w:basedOn w:val="Normal"/>
    <w:uiPriority w:val="1"/>
    <w:qFormat/>
    <w:pPr>
      <w:spacing w:before="60"/>
      <w:ind w:left="2180" w:right="114" w:hanging="1440"/>
    </w:pPr>
    <w:rPr>
      <w:sz w:val="24"/>
      <w:szCs w:val="24"/>
    </w:rPr>
  </w:style>
  <w:style w:type="paragraph" w:styleId="TDC3">
    <w:name w:val="toc 3"/>
    <w:basedOn w:val="Normal"/>
    <w:uiPriority w:val="1"/>
    <w:qFormat/>
    <w:pPr>
      <w:spacing w:before="84"/>
      <w:ind w:left="739"/>
    </w:pPr>
    <w:rPr>
      <w:b/>
      <w:bCs/>
      <w:i/>
    </w:rPr>
  </w:style>
  <w:style w:type="paragraph" w:styleId="TDC4">
    <w:name w:val="toc 4"/>
    <w:basedOn w:val="Normal"/>
    <w:uiPriority w:val="1"/>
    <w:qFormat/>
    <w:pPr>
      <w:spacing w:before="177"/>
      <w:ind w:left="794"/>
      <w:jc w:val="center"/>
    </w:pPr>
    <w:rPr>
      <w:b/>
      <w:bCs/>
      <w:i/>
      <w:sz w:val="24"/>
      <w:szCs w:val="24"/>
    </w:rPr>
  </w:style>
  <w:style w:type="paragraph" w:styleId="TDC5">
    <w:name w:val="toc 5"/>
    <w:basedOn w:val="Normal"/>
    <w:uiPriority w:val="1"/>
    <w:qFormat/>
    <w:pPr>
      <w:spacing w:before="197"/>
      <w:ind w:left="920"/>
    </w:pPr>
    <w:rPr>
      <w:b/>
      <w:bCs/>
      <w:sz w:val="24"/>
      <w:szCs w:val="24"/>
    </w:rPr>
  </w:style>
  <w:style w:type="paragraph" w:styleId="TDC6">
    <w:name w:val="toc 6"/>
    <w:basedOn w:val="Normal"/>
    <w:uiPriority w:val="1"/>
    <w:qFormat/>
    <w:pPr>
      <w:spacing w:before="60"/>
      <w:ind w:left="920"/>
    </w:pPr>
    <w:rPr>
      <w:b/>
      <w:bCs/>
      <w:i/>
      <w:sz w:val="24"/>
      <w:szCs w:val="24"/>
    </w:rPr>
  </w:style>
  <w:style w:type="paragraph" w:styleId="TDC7">
    <w:name w:val="toc 7"/>
    <w:basedOn w:val="Normal"/>
    <w:uiPriority w:val="1"/>
    <w:qFormat/>
    <w:pPr>
      <w:ind w:left="958"/>
    </w:pPr>
    <w:rPr>
      <w:b/>
      <w:bCs/>
      <w:i/>
      <w:sz w:val="24"/>
      <w:szCs w:val="24"/>
    </w:rPr>
  </w:style>
  <w:style w:type="paragraph" w:styleId="TDC8">
    <w:name w:val="toc 8"/>
    <w:basedOn w:val="Normal"/>
    <w:uiPriority w:val="1"/>
    <w:qFormat/>
    <w:pPr>
      <w:spacing w:before="137"/>
      <w:ind w:left="1402"/>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10032"/>
    <w:pPr>
      <w:tabs>
        <w:tab w:val="center" w:pos="4252"/>
        <w:tab w:val="right" w:pos="8504"/>
      </w:tabs>
    </w:pPr>
  </w:style>
  <w:style w:type="character" w:customStyle="1" w:styleId="EncabezadoCar">
    <w:name w:val="Encabezado Car"/>
    <w:basedOn w:val="Fuentedeprrafopredeter"/>
    <w:link w:val="Encabezado"/>
    <w:uiPriority w:val="99"/>
    <w:rsid w:val="00410032"/>
    <w:rPr>
      <w:rFonts w:ascii="Arial" w:eastAsia="Arial" w:hAnsi="Arial" w:cs="Arial"/>
    </w:rPr>
  </w:style>
  <w:style w:type="paragraph" w:styleId="Piedepgina">
    <w:name w:val="footer"/>
    <w:basedOn w:val="Normal"/>
    <w:link w:val="PiedepginaCar"/>
    <w:uiPriority w:val="99"/>
    <w:unhideWhenUsed/>
    <w:rsid w:val="00410032"/>
    <w:pPr>
      <w:tabs>
        <w:tab w:val="center" w:pos="4252"/>
        <w:tab w:val="right" w:pos="8504"/>
      </w:tabs>
    </w:pPr>
  </w:style>
  <w:style w:type="character" w:customStyle="1" w:styleId="PiedepginaCar">
    <w:name w:val="Pie de página Car"/>
    <w:basedOn w:val="Fuentedeprrafopredeter"/>
    <w:link w:val="Piedepgina"/>
    <w:uiPriority w:val="99"/>
    <w:rsid w:val="00410032"/>
    <w:rPr>
      <w:rFonts w:ascii="Arial" w:eastAsia="Arial" w:hAnsi="Arial" w:cs="Arial"/>
    </w:rPr>
  </w:style>
  <w:style w:type="paragraph" w:styleId="Textodeglobo">
    <w:name w:val="Balloon Text"/>
    <w:basedOn w:val="Normal"/>
    <w:link w:val="TextodegloboCar"/>
    <w:uiPriority w:val="99"/>
    <w:semiHidden/>
    <w:unhideWhenUsed/>
    <w:rsid w:val="00750C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C85"/>
    <w:rPr>
      <w:rFonts w:ascii="Segoe UI" w:eastAsia="Arial" w:hAnsi="Segoe UI" w:cs="Segoe UI"/>
      <w:sz w:val="18"/>
      <w:szCs w:val="18"/>
    </w:rPr>
  </w:style>
  <w:style w:type="character" w:styleId="Hipervnculo">
    <w:name w:val="Hyperlink"/>
    <w:basedOn w:val="Fuentedeprrafopredeter"/>
    <w:uiPriority w:val="99"/>
    <w:unhideWhenUsed/>
    <w:rsid w:val="006E2E05"/>
    <w:rPr>
      <w:color w:val="0000FF" w:themeColor="hyperlink"/>
      <w:u w:val="single"/>
    </w:rPr>
  </w:style>
  <w:style w:type="paragraph" w:customStyle="1" w:styleId="Blockquote">
    <w:name w:val="Blockquote"/>
    <w:basedOn w:val="Normal"/>
    <w:rsid w:val="00980377"/>
    <w:pPr>
      <w:widowControl/>
      <w:adjustRightInd w:val="0"/>
      <w:spacing w:before="100" w:after="100"/>
      <w:ind w:left="360" w:right="360"/>
    </w:pPr>
    <w:rPr>
      <w:rFonts w:ascii="Times New Roman" w:eastAsia="Times New Roman" w:hAnsi="Times New Roman" w:cs="Times New Roman"/>
      <w:sz w:val="24"/>
      <w:szCs w:val="24"/>
      <w:lang w:eastAsia="es-ES"/>
    </w:rPr>
  </w:style>
  <w:style w:type="paragraph" w:customStyle="1" w:styleId="articulo">
    <w:name w:val="articulo"/>
    <w:basedOn w:val="Normal"/>
    <w:rsid w:val="0077785A"/>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rrafo2">
    <w:name w:val="parrafo_2"/>
    <w:basedOn w:val="Normal"/>
    <w:rsid w:val="0077785A"/>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rrafo">
    <w:name w:val="parrafo"/>
    <w:basedOn w:val="Normal"/>
    <w:rsid w:val="0077785A"/>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Footer2">
    <w:name w:val="Footer2"/>
    <w:basedOn w:val="Normal"/>
    <w:rsid w:val="00220EE4"/>
    <w:pPr>
      <w:suppressLineNumbers/>
      <w:tabs>
        <w:tab w:val="right" w:pos="9637"/>
      </w:tabs>
      <w:suppressAutoHyphens/>
      <w:autoSpaceDE/>
      <w:autoSpaceDN/>
    </w:pPr>
    <w:rPr>
      <w:rFonts w:eastAsia="Lucida Sans Unicode" w:cs="Times New Roman"/>
      <w:kern w:val="1"/>
      <w:sz w:val="20"/>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58640">
      <w:bodyDiv w:val="1"/>
      <w:marLeft w:val="0"/>
      <w:marRight w:val="0"/>
      <w:marTop w:val="0"/>
      <w:marBottom w:val="0"/>
      <w:divBdr>
        <w:top w:val="none" w:sz="0" w:space="0" w:color="auto"/>
        <w:left w:val="none" w:sz="0" w:space="0" w:color="auto"/>
        <w:bottom w:val="none" w:sz="0" w:space="0" w:color="auto"/>
        <w:right w:val="none" w:sz="0" w:space="0" w:color="auto"/>
      </w:divBdr>
    </w:div>
    <w:div w:id="944000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licitacio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iocudeyo.es/web/perfil-del-contratan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91F9-2635-49F3-A141-41C97F5B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2803</Words>
  <Characters>15420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PCAP OBRAS SIMPLIFICADO sin lotes</vt:lpstr>
    </vt:vector>
  </TitlesOfParts>
  <Company/>
  <LinksUpToDate>false</LinksUpToDate>
  <CharactersWithSpaces>18187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 OBRAS SIMPLIFICADO sin lotes</dc:title>
  <dc:creator>jtr002</dc:creator>
  <cp:lastModifiedBy>Teresa Cifrian</cp:lastModifiedBy>
  <cp:revision>14</cp:revision>
  <cp:lastPrinted>2021-11-19T10:41:00Z</cp:lastPrinted>
  <dcterms:created xsi:type="dcterms:W3CDTF">2021-11-19T09:27:00Z</dcterms:created>
  <dcterms:modified xsi:type="dcterms:W3CDTF">2021-11-19T11:42:00Z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PDFCreator Version 1.7.0</vt:lpwstr>
  </property>
  <property fmtid="{D5CDD505-2E9C-101B-9397-08002B2CF9AE}" pid="4" name="LastSaved">
    <vt:filetime>2018-04-16T00:00:00Z</vt:filetime>
  </property>
</Properties>
</file>